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F07E11F">
      <w:pPr>
        <w:pBdr/>
        <w:spacing/>
        <w:ind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Консультативный прием врачей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r>
    </w:p>
    <w:tbl>
      <w:tblPr>
        <w:tblStyle w:val="843"/>
        <w:tblW w:w="10428" w:type="dxa"/>
        <w:tblBorders/>
        <w:tblpPr w:horzAnchor="text" w:tblpX="-714" w:vertAnchor="text" w:tblpY="1" w:leftFromText="180" w:topFromText="0" w:rightFromText="180" w:bottomFromText="0"/>
        <w:tblLook w:val="04A0" w:firstRow="1" w:lastRow="0" w:firstColumn="1" w:lastColumn="0" w:noHBand="0" w:noVBand="1"/>
      </w:tblPr>
      <w:tblGrid>
        <w:gridCol w:w="2791"/>
        <w:gridCol w:w="3955"/>
        <w:gridCol w:w="3682"/>
      </w:tblGrid>
      <w:tr>
        <w:trPr>
          <w:trHeight w:val="552"/>
        </w:trPr>
        <w:tc>
          <w:tcPr>
            <w:tcBorders/>
            <w:tcW w:w="2791" w:type="dxa"/>
            <w:vAlign w:val="center"/>
          </w:tcPr>
          <w:p w14:paraId="29985575">
            <w:pPr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Ф.И.О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</w:tcPr>
          <w:p w14:paraId="756CFA08">
            <w:pPr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Специализация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</w:tcPr>
          <w:p w14:paraId="452CA0DE">
            <w:pPr>
              <w:pBdr/>
              <w:spacing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1401"/>
        </w:trPr>
        <w:tc>
          <w:tcPr>
            <w:tcBorders/>
            <w:tcW w:w="2791" w:type="dxa"/>
            <w:vAlign w:val="center"/>
          </w:tcPr>
          <w:p w14:paraId="336EEA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B01.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008.001, В01.008.00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360D5B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Никурадзе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Виктория Олеговна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7607CE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первичный при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ё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</w:tcPr>
          <w:p w14:paraId="40D130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Кандидат Медицинских Наук, дерматолог, косметолог,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трихолог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хирург,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дерматоонколог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врач интегративной медицины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главный вра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\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  <w:lang w:val="en-US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  <w:lang w:val="en-US"/>
              </w:rPr>
            </w:r>
          </w:p>
          <w:p w14:paraId="3BC6B8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  <w:lang w:val="en-US"/>
              </w:rPr>
              <w:t xml:space="preserve">(c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  <w:lang w:val="ru-RU"/>
              </w:rPr>
              <w:t xml:space="preserve"> диагностикой кожи лица на аппарате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  <w:lang w:val="en-US"/>
              </w:rPr>
              <w:t xml:space="preserve">MEICET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  <w:lang w:val="ru-RU"/>
              </w:rPr>
              <w:t xml:space="preserve">)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</w:tcPr>
          <w:p w14:paraId="271F38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09C182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 р.(45мин)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5607AB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94"/>
        </w:trPr>
        <w:tc>
          <w:tcPr>
            <w:tcBorders/>
            <w:tcW w:w="2791" w:type="dxa"/>
            <w:vAlign w:val="center"/>
          </w:tcPr>
          <w:p w14:paraId="42BDA4D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B01.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008.002, В01.008.00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1EB0A64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0D7253A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Никурадзе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Виктория Олеговна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70491EC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17DCBCD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повторный при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ё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</w:tcPr>
          <w:p w14:paraId="6EA823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Кандидат Медицинских Наук, дерматолог, косметолог,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трихолог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хирург,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дерматоонколог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врач интегративной медицины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главный вра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</w:tcPr>
          <w:p w14:paraId="74D6A6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2 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 р.(30мин)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1142"/>
        </w:trPr>
        <w:tc>
          <w:tcPr>
            <w:tcBorders/>
            <w:tcW w:w="2791" w:type="dxa"/>
            <w:vAlign w:val="center"/>
          </w:tcPr>
          <w:p w14:paraId="32988E3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B01.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008.001, </w:t>
            </w:r>
            <w:r>
              <w:rPr>
                <w:rFonts w:ascii="Times New Roman" w:hAnsi="Times New Roman" w:eastAsia="Times New Roman" w:cs="Times New Roman"/>
                <w:b/>
                <w:bCs/>
                <w:color w:val="1f2123"/>
                <w:sz w:val="20"/>
                <w:szCs w:val="20"/>
                <w:highlight w:val="none"/>
              </w:rPr>
              <w:t xml:space="preserve"> В01.027.001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4693975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6A85573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Бжахова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Бэлла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Хусеновна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0A71FA4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5D9EB87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первичный приём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</w:tcPr>
          <w:p w14:paraId="517B5A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1EBAF2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Дерматолог, косметолог, онколог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</w:p>
          <w:p w14:paraId="776E4D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  <w:lang w:val="en-US"/>
              </w:rPr>
              <w:t xml:space="preserve">(c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  <w:lang w:val="ru-RU"/>
              </w:rPr>
              <w:t xml:space="preserve"> диагностикой кожи лица на аппарате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  <w:lang w:val="en-US"/>
              </w:rPr>
              <w:t xml:space="preserve">MEICET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  <w:lang w:val="ru-RU"/>
              </w:rPr>
              <w:t xml:space="preserve">)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 w14:paraId="462CCC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Консультация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 xml:space="preserve">онколога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с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дерматоскопией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DERM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LITE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(от 1-10 новообразований)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19F96A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</w:tcPr>
          <w:p w14:paraId="3E24DD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</w:p>
          <w:p w14:paraId="1B4AE5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3 000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р.(45 мин)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</w:p>
          <w:p w14:paraId="1E484F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</w:p>
          <w:p w14:paraId="27B875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3 000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р.(45 мин)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</w:p>
          <w:p w14:paraId="0794E5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</w:p>
        </w:tc>
      </w:tr>
      <w:tr>
        <w:trPr>
          <w:trHeight w:val="1056"/>
        </w:trPr>
        <w:tc>
          <w:tcPr>
            <w:tcBorders/>
            <w:tcW w:w="2791" w:type="dxa"/>
            <w:vAlign w:val="center"/>
          </w:tcPr>
          <w:p w14:paraId="674B028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B01.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008.002, </w:t>
            </w:r>
            <w:r>
              <w:rPr>
                <w:rFonts w:ascii="Times New Roman" w:hAnsi="Times New Roman" w:eastAsia="Times New Roman" w:cs="Times New Roman"/>
                <w:b/>
                <w:bCs/>
                <w:color w:val="1f2123"/>
                <w:sz w:val="20"/>
                <w:szCs w:val="20"/>
                <w:highlight w:val="none"/>
              </w:rPr>
              <w:t xml:space="preserve">В01.027.001</w:t>
            </w:r>
            <w:r/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7464B66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39359B5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Бжахова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Бэлла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Хусеновна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035E7E9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1131135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повторный приём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</w:tcPr>
          <w:p w14:paraId="3D1774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70A312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Дерматолог, косметолог, онколог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</w:tcPr>
          <w:p w14:paraId="4CD67B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2 0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 р.(30мин)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746"/>
        </w:trPr>
        <w:tc>
          <w:tcPr>
            <w:tcBorders/>
            <w:tcW w:w="2791" w:type="dxa"/>
            <w:vAlign w:val="center"/>
            <w:vMerge w:val="restart"/>
          </w:tcPr>
          <w:p w14:paraId="61DE218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B01.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008.001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5E70D8A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455EB9F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Бжахова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Бэлла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Хусеновна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3FCA034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  <w:vMerge w:val="restart"/>
          </w:tcPr>
          <w:p w14:paraId="38F3DE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Консультация трихолога с цифровой трихоскопией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  <w:vMerge w:val="restart"/>
          </w:tcPr>
          <w:p w14:paraId="248028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5 000р.(45мин)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746"/>
        </w:trPr>
        <w:tc>
          <w:tcPr>
            <w:tcBorders/>
            <w:tcW w:w="2791" w:type="dxa"/>
            <w:vAlign w:val="center"/>
            <w:vMerge w:val="restart"/>
          </w:tcPr>
          <w:p w14:paraId="1E12CDE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1f2123"/>
                <w:sz w:val="20"/>
                <w:szCs w:val="20"/>
                <w:highlight w:val="none"/>
              </w:rPr>
              <w:t xml:space="preserve">В01.027.001</w:t>
            </w:r>
            <w:r/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288D15F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34BB960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Бжахова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Бэлла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Хусеновна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32A2C05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  <w:vMerge w:val="restart"/>
          </w:tcPr>
          <w:p w14:paraId="0D39A0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Консультация онколога с цифровой дерматоскопией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</w:p>
          <w:p w14:paraId="759771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 xml:space="preserve">От 1-5шт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</w:p>
          <w:p w14:paraId="5831DC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 xml:space="preserve">От 5-10шт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</w:p>
          <w:p w14:paraId="392330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 xml:space="preserve">От 10-20шт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</w:p>
          <w:p w14:paraId="69357B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 xml:space="preserve">От 20-30шт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  <w:vMerge w:val="restart"/>
          </w:tcPr>
          <w:p w14:paraId="1F1099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</w:p>
          <w:p w14:paraId="6660A2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5 000р.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</w:p>
          <w:p w14:paraId="54571E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  <w:t xml:space="preserve">7 000р.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</w:p>
          <w:p w14:paraId="27AFA8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  <w:t xml:space="preserve">11 000р.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</w:p>
          <w:p w14:paraId="593787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  <w:t xml:space="preserve">17 000р.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</w:p>
        </w:tc>
      </w:tr>
      <w:tr>
        <w:trPr>
          <w:trHeight w:val="1124"/>
        </w:trPr>
        <w:tc>
          <w:tcPr>
            <w:tcBorders/>
            <w:tcW w:w="2791" w:type="dxa"/>
            <w:vAlign w:val="center"/>
          </w:tcPr>
          <w:p w14:paraId="1B7C4C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008.002, В01.008.004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5A28B3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Жукова Виктория Викторовна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6FF1325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повторный приём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</w:tcPr>
          <w:p w14:paraId="7656AA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51E969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Дерматолог, косметолог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</w:tcPr>
          <w:p w14:paraId="0E0BC3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2 5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1124"/>
        </w:trPr>
        <w:tc>
          <w:tcPr>
            <w:tcBorders/>
            <w:tcW w:w="2791" w:type="dxa"/>
            <w:vAlign w:val="center"/>
            <w:vMerge w:val="restart"/>
          </w:tcPr>
          <w:p w14:paraId="679267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008.002, В01.008.004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65BD1A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Жукова Виктория Викторовна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  <w:vMerge w:val="restart"/>
          </w:tcPr>
          <w:p w14:paraId="68CB9D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Консультация онколога с цифровой дерматоскопией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</w:p>
          <w:p w14:paraId="4BD4B0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 xml:space="preserve">От 1-5шт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</w:p>
          <w:p w14:paraId="659436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 xml:space="preserve">От 5-10шт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</w:p>
          <w:p w14:paraId="4ACD34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 xml:space="preserve">От 10-20шт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</w:p>
          <w:p w14:paraId="562D62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 xml:space="preserve">От 20-30шт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  <w:vMerge w:val="restart"/>
          </w:tcPr>
          <w:p w14:paraId="4E9DE4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</w:p>
          <w:p w14:paraId="02EFE2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5 000р.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</w:p>
          <w:p w14:paraId="46FCB4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  <w:t xml:space="preserve">7 000р.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</w:p>
          <w:p w14:paraId="50384B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  <w:t xml:space="preserve">11 000р.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</w:p>
          <w:p w14:paraId="144B44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  <w:t xml:space="preserve">17 000р.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</w:p>
          <w:p w14:paraId="329E46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912"/>
        </w:trPr>
        <w:tc>
          <w:tcPr>
            <w:tcBorders/>
            <w:tcW w:w="2791" w:type="dxa"/>
            <w:vAlign w:val="center"/>
          </w:tcPr>
          <w:p w14:paraId="00A464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B01.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008.001, В01.008.003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68D430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Музаппарова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Альбина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Жайидовна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465B0D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первичный приём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</w:tcPr>
          <w:p w14:paraId="73E3B4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</w:p>
          <w:p w14:paraId="681E1B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Дерматолог, косметолог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</w:p>
          <w:p w14:paraId="6F670B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  <w:lang w:val="en-US"/>
              </w:rPr>
              <w:t xml:space="preserve">(c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  <w:lang w:val="ru-RU"/>
              </w:rPr>
              <w:t xml:space="preserve"> диагностикой кожи лица на аппарате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  <w:lang w:val="en-US"/>
              </w:rPr>
              <w:t xml:space="preserve">MEICET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  <w:lang w:val="ru-RU"/>
              </w:rPr>
              <w:t xml:space="preserve">)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 w14:paraId="7C1ECD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</w:tcPr>
          <w:p w14:paraId="7046C5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3 0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 р.(30мин)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912"/>
        </w:trPr>
        <w:tc>
          <w:tcPr>
            <w:tcBorders/>
            <w:tcW w:w="2791" w:type="dxa"/>
            <w:vAlign w:val="center"/>
          </w:tcPr>
          <w:p w14:paraId="2EA779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B01.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008.002, В01.008.004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02B07F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Музаппарова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Альбина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Жайидовна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0AF7F9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повторный приём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</w:tcPr>
          <w:p w14:paraId="566CB5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Дерматолог, косметолог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</w:tcPr>
          <w:p w14:paraId="1F3E85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2 500 р.(30мин)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912"/>
        </w:trPr>
        <w:tc>
          <w:tcPr>
            <w:tcBorders/>
            <w:tcW w:w="2791" w:type="dxa"/>
            <w:vAlign w:val="center"/>
          </w:tcPr>
          <w:p w14:paraId="2908B8A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B01.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008.001, В01.008.003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2609AED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25156A5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Шокарова Альбина Зауровна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248F1D4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3DDB487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первичный приём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</w:tcPr>
          <w:p w14:paraId="20C8F7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7A6895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Консультация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 xml:space="preserve">онколога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с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дерматоскопией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DERM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LITE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(от 1-10 новообразований)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</w:p>
          <w:p w14:paraId="11B3B6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Дерматолог, косметолог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</w:p>
          <w:p w14:paraId="70CCA2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  <w:lang w:val="en-US"/>
              </w:rPr>
              <w:t xml:space="preserve">(c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  <w:lang w:val="ru-RU"/>
              </w:rPr>
              <w:t xml:space="preserve"> диагностикой кожи лица на аппарате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  <w:lang w:val="en-US"/>
              </w:rPr>
              <w:t xml:space="preserve">MEICET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  <w:lang w:val="ru-RU"/>
              </w:rPr>
              <w:t xml:space="preserve">)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 w14:paraId="1AB4F5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</w:tcPr>
          <w:p w14:paraId="696F20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3 000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р.(45 мин)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</w:p>
          <w:p w14:paraId="02487F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</w:p>
          <w:p w14:paraId="226BF6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3 000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р.(45 мин)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</w:p>
          <w:p w14:paraId="6BB8A8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912"/>
        </w:trPr>
        <w:tc>
          <w:tcPr>
            <w:tcBorders/>
            <w:tcW w:w="2791" w:type="dxa"/>
            <w:vAlign w:val="center"/>
            <w:vMerge w:val="restart"/>
          </w:tcPr>
          <w:p w14:paraId="0A1F517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B01.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008.001, В01.008.003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7A33BB5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3E2C0C9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Шокарова Альбина Зауровна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31C6CDE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  <w:vMerge w:val="restart"/>
          </w:tcPr>
          <w:p w14:paraId="14FDA3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Консультация онколога с цифровой дерматоскопией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</w:p>
          <w:p w14:paraId="770D0F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 xml:space="preserve">От 1-5шт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</w:p>
          <w:p w14:paraId="783FB6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 xml:space="preserve">От 5-10шт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</w:p>
          <w:p w14:paraId="6930A2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 xml:space="preserve">От 10-20шт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</w:p>
          <w:p w14:paraId="2D25E6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 xml:space="preserve">От 20-30шт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 w14:paraId="0434D1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  <w:vMerge w:val="restart"/>
          </w:tcPr>
          <w:p w14:paraId="3E0114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</w:p>
          <w:p w14:paraId="2C5B89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</w:p>
          <w:p w14:paraId="1AA5BD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5 000р.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</w:p>
          <w:p w14:paraId="7E7F08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  <w:t xml:space="preserve">7 000р.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</w:p>
          <w:p w14:paraId="34EB9C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  <w:t xml:space="preserve">11 000р.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</w:p>
          <w:p w14:paraId="016FA3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  <w:t xml:space="preserve">17 000р.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</w:p>
          <w:p w14:paraId="046EE5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7559DF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1243"/>
        </w:trPr>
        <w:tc>
          <w:tcPr>
            <w:tcBorders/>
            <w:tcW w:w="2791" w:type="dxa"/>
            <w:vAlign w:val="center"/>
          </w:tcPr>
          <w:p w14:paraId="6D13526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B01.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008.002, В01.008.004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1058CBA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27E8F4B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Шокарова Альбина Зауровна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46C38AE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2B33F69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повторный приём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76FC4B3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</w:tcPr>
          <w:p w14:paraId="677798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5846C6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Дерматолог, кос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етолог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</w:tcPr>
          <w:p w14:paraId="211C2B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2 5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 р.(30мин)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1184"/>
        </w:trPr>
        <w:tc>
          <w:tcPr>
            <w:tcBorders/>
            <w:tcW w:w="2791" w:type="dxa"/>
            <w:vAlign w:val="center"/>
          </w:tcPr>
          <w:p w14:paraId="532858C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В01.027.001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7EBF03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Нагаев Эльдар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Рамазанович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1F602E6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</w:p>
          <w:p w14:paraId="0D4EE1D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Первичный прием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</w:tcPr>
          <w:p w14:paraId="2A7EC0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</w:p>
          <w:p w14:paraId="187D4F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Онколог,маммолог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</w:p>
          <w:p w14:paraId="21B609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Консультация онколога с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дерматоскопией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DERM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LITE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(от 1 до 5 новообразований)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</w:p>
        </w:tc>
        <w:tc>
          <w:tcPr>
            <w:tcBorders/>
            <w:tcW w:w="3682" w:type="dxa"/>
            <w:vAlign w:val="center"/>
          </w:tcPr>
          <w:p w14:paraId="005772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3 0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 р.(25мин)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1184"/>
        </w:trPr>
        <w:tc>
          <w:tcPr>
            <w:tcBorders/>
            <w:tcW w:w="2791" w:type="dxa"/>
            <w:vAlign w:val="center"/>
            <w:vMerge w:val="restart"/>
          </w:tcPr>
          <w:p w14:paraId="4816689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В01.027.001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190C9CA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Нагаев Эльдар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Рамазанович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3CFAEBD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</w:p>
          <w:p w14:paraId="74C3B9A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Повторный прием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  <w:vMerge w:val="restart"/>
          </w:tcPr>
          <w:p w14:paraId="4E6559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Онколог,маммолог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</w:p>
        </w:tc>
        <w:tc>
          <w:tcPr>
            <w:tcBorders/>
            <w:tcW w:w="3682" w:type="dxa"/>
            <w:vAlign w:val="center"/>
            <w:vMerge w:val="restart"/>
          </w:tcPr>
          <w:p w14:paraId="59FD12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2 5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 р.(25мин)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1184"/>
        </w:trPr>
        <w:tc>
          <w:tcPr>
            <w:tcBorders/>
            <w:tcW w:w="2791" w:type="dxa"/>
            <w:vAlign w:val="center"/>
            <w:vMerge w:val="restart"/>
          </w:tcPr>
          <w:p w14:paraId="7096667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В01.027.001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7343AD2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Нагаев Эльдар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Рамазанович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1D40343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  <w:vMerge w:val="restart"/>
          </w:tcPr>
          <w:p w14:paraId="64A1C4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Консультация онколога с цифровой дерматоскопией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</w:p>
          <w:p w14:paraId="58FF3A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 xml:space="preserve">От 1-5шт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</w:p>
          <w:p w14:paraId="44D651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 xml:space="preserve">От 5-10шт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</w:p>
          <w:p w14:paraId="7E9D4D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 xml:space="preserve">От 10-20шт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none"/>
              </w:rPr>
            </w:r>
          </w:p>
          <w:p w14:paraId="29D63A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  <w:t xml:space="preserve">От 20-30шт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 w14:paraId="40C59B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none"/>
              </w:rPr>
            </w:r>
          </w:p>
        </w:tc>
        <w:tc>
          <w:tcPr>
            <w:tcBorders/>
            <w:tcW w:w="3682" w:type="dxa"/>
            <w:vAlign w:val="center"/>
            <w:vMerge w:val="restart"/>
          </w:tcPr>
          <w:p w14:paraId="17CC7F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5 000р.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</w:r>
          </w:p>
          <w:p w14:paraId="1F7014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  <w:t xml:space="preserve">7 000р.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</w:p>
          <w:p w14:paraId="283838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  <w:t xml:space="preserve">11 000р.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highlight w:val="none"/>
              </w:rPr>
            </w:r>
          </w:p>
          <w:p w14:paraId="104C86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highlight w:val="none"/>
              </w:rPr>
              <w:t xml:space="preserve">17 000р.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r>
          </w:p>
          <w:p w14:paraId="7ED590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38E57C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1184"/>
        </w:trPr>
        <w:tc>
          <w:tcPr>
            <w:tcBorders/>
            <w:tcW w:w="2791" w:type="dxa"/>
            <w:vAlign w:val="center"/>
          </w:tcPr>
          <w:p w14:paraId="37A86E41">
            <w:pPr>
              <w:pBdr/>
              <w:tabs>
                <w:tab w:val="center" w:leader="none" w:pos="2443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В01.047.001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3071DB50">
            <w:pPr>
              <w:pBdr/>
              <w:tabs>
                <w:tab w:val="center" w:leader="none" w:pos="2443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Яковлева Наталья Викторовна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49DE59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первичный приём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</w:tcPr>
          <w:p w14:paraId="19DE52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Кандидат Медицинских Наук, терапевт,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нутрициолог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диетолог,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врач интегративной медицины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</w:tcPr>
          <w:p w14:paraId="13D155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5 000 р.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1184"/>
        </w:trPr>
        <w:tc>
          <w:tcPr>
            <w:tcBorders/>
            <w:tcW w:w="2791" w:type="dxa"/>
            <w:vAlign w:val="center"/>
          </w:tcPr>
          <w:p w14:paraId="090B47DC">
            <w:pPr>
              <w:pBdr/>
              <w:tabs>
                <w:tab w:val="center" w:leader="none" w:pos="2443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В01.047.002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035C56FD">
            <w:pPr>
              <w:pBdr/>
              <w:tabs>
                <w:tab w:val="center" w:leader="none" w:pos="2443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381C9264">
            <w:pPr>
              <w:pBdr/>
              <w:tabs>
                <w:tab w:val="center" w:leader="none" w:pos="2443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Яковлева Наталья Викторовна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12088B5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029607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повторный приём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</w:tcPr>
          <w:p w14:paraId="7A46B5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Кандидат Медицинских Наук, терапевт,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нутрициолог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диетолог,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врач интегративной медицины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</w:tcPr>
          <w:p w14:paraId="120382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4 000 р.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1184"/>
        </w:trPr>
        <w:tc>
          <w:tcPr>
            <w:tcBorders/>
            <w:tcW w:w="2791" w:type="dxa"/>
            <w:vAlign w:val="center"/>
          </w:tcPr>
          <w:p w14:paraId="3B8E0FE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В.01.001.001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2CC3E79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Спиридонова Ксения Станиславовна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6EDAE31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334AC9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первичный приём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</w:tcPr>
          <w:p w14:paraId="641B81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Акушер-гинеколог,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репродуктолог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гинеколог-эндокринолог, гинеколог-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эстетист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врач УЗД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</w:tcPr>
          <w:p w14:paraId="17A21D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3 000 р.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1184"/>
        </w:trPr>
        <w:tc>
          <w:tcPr>
            <w:tcBorders/>
            <w:tcW w:w="2791" w:type="dxa"/>
            <w:vAlign w:val="center"/>
          </w:tcPr>
          <w:p w14:paraId="7A21666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В.01.001.002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697D099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Спиридонова Ксения Станиславовна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68E2B7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повторный приём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</w:tcPr>
          <w:p w14:paraId="7FCB1D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Акушер-гинеколог,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репродуктолог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гинеколог-эндокринолог, гинеколог-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эстетист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врач УЗД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</w:tcPr>
          <w:p w14:paraId="321412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2 500 р.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1184"/>
        </w:trPr>
        <w:tc>
          <w:tcPr>
            <w:tcBorders/>
            <w:tcW w:w="2791" w:type="dxa"/>
            <w:vAlign w:val="center"/>
          </w:tcPr>
          <w:p w14:paraId="4CEAE6B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В01.058.001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37D040B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14DB10D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Канкулова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Милана Мухамедовна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155E116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4822C59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первичный прием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</w:tcPr>
          <w:p w14:paraId="32CB5F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76B61E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Эндокринолог, диетолог, врач УЗД,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нутрициолог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</w:tcPr>
          <w:p w14:paraId="46B969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4 000 р.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1184"/>
        </w:trPr>
        <w:tc>
          <w:tcPr>
            <w:tcBorders/>
            <w:tcW w:w="2791" w:type="dxa"/>
            <w:vAlign w:val="center"/>
          </w:tcPr>
          <w:p w14:paraId="6F1DC01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В01.058.002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706E69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177F8D1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Канкулова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Милана Мухамедовна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501D0A6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4884C51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повторный приём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0800A42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</w:tcPr>
          <w:p w14:paraId="111710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4B05E6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Эндокринолог, диетолог, врач УЗД,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нутрициолог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</w:tcPr>
          <w:p w14:paraId="5525C8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3 500 р.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1184"/>
        </w:trPr>
        <w:tc>
          <w:tcPr>
            <w:tcBorders/>
            <w:tcW w:w="2791" w:type="dxa"/>
            <w:vAlign w:val="center"/>
          </w:tcPr>
          <w:p w14:paraId="2E06E4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В01.057.001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490870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Лепшокова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Фарида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Исмаиловна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555C0F6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</w:tcPr>
          <w:p w14:paraId="1DCB58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6FD621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врач УЗД, флеболог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осудистый хирург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</w:tcPr>
          <w:p w14:paraId="1BAC6A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2 500 р.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>
          <w:trHeight w:val="1184"/>
        </w:trPr>
        <w:tc>
          <w:tcPr>
            <w:tcBorders/>
            <w:tcW w:w="2791" w:type="dxa"/>
            <w:vAlign w:val="center"/>
          </w:tcPr>
          <w:p w14:paraId="3CBE24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В01.057.001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280CC5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Лепшокова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Фарида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Исмаиловна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  <w:p w14:paraId="0ABB02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955" w:type="dxa"/>
            <w:vAlign w:val="center"/>
          </w:tcPr>
          <w:p w14:paraId="27ABD4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5D7B24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врач УЗД, флеболог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осудистый хирург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682" w:type="dxa"/>
            <w:vAlign w:val="center"/>
          </w:tcPr>
          <w:p w14:paraId="066BF1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4 500 р. с УЗИ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</w:tbl>
    <w:p w14:paraId="1A5AA82E">
      <w:pPr>
        <w:pBdr/>
        <w:spacing/>
        <w:ind/>
        <w:jc w:val="center"/>
        <w:rPr/>
      </w:pPr>
      <w:r/>
      <w:r/>
    </w:p>
    <w:p w14:paraId="5E13CC7D">
      <w:pPr>
        <w:pStyle w:val="809"/>
        <w:pBdr/>
        <w:spacing/>
        <w:ind/>
        <w:jc w:val="center"/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pP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</w:p>
    <w:p w14:paraId="4476A727">
      <w:pPr>
        <w:pStyle w:val="809"/>
        <w:pBdr/>
        <w:spacing/>
        <w:ind/>
        <w:jc w:val="center"/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pP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</w:p>
    <w:p w14:paraId="4ED3ECA9">
      <w:pPr>
        <w:pStyle w:val="809"/>
        <w:pBdr/>
        <w:spacing/>
        <w:ind/>
        <w:jc w:val="center"/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pP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</w:p>
    <w:p w14:paraId="6DE9DEF1">
      <w:pPr>
        <w:pStyle w:val="809"/>
        <w:pBdr/>
        <w:spacing/>
        <w:ind/>
        <w:jc w:val="left"/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pP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</w:p>
    <w:p w14:paraId="5D2AA963">
      <w:pPr>
        <w:pStyle w:val="809"/>
        <w:pBdr/>
        <w:spacing/>
        <w:ind/>
        <w:jc w:val="left"/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pP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</w:p>
    <w:p w14:paraId="5AED0D41">
      <w:pPr>
        <w:pStyle w:val="809"/>
        <w:pBdr/>
        <w:spacing/>
        <w:ind/>
        <w:jc w:val="left"/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pP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</w:p>
    <w:p w14:paraId="13AEEF2E" w14:textId="391A6831">
      <w:pPr>
        <w:pBdr/>
        <w:spacing/>
        <w:ind/>
        <w:rPr/>
      </w:pPr>
      <w:r/>
      <w:r/>
    </w:p>
    <w:p w14:paraId="451BE748" w14:textId="77777777">
      <w:pPr>
        <w:pBdr/>
        <w:spacing/>
        <w:ind/>
        <w:rPr/>
      </w:pPr>
      <w:r/>
      <w:r/>
    </w:p>
    <w:p w14:paraId="61DDBCDF">
      <w:pPr>
        <w:pStyle w:val="809"/>
        <w:pBdr/>
        <w:spacing/>
        <w:ind/>
        <w:jc w:val="center"/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pPr>
      <w:r>
        <w:rPr>
          <w:rFonts w:ascii="Times New Roman" w:hAnsi="Times New Roman" w:eastAsia="Microsoft YaHei UI Light" w:cs="Times New Roman"/>
          <w:color w:val="auto"/>
          <w:sz w:val="40"/>
          <w:szCs w:val="40"/>
        </w:rPr>
        <w:t xml:space="preserve">ИНЪЕКЦИОННАЯ КОСМЕТОЛОГИЯ</w:t>
      </w: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  <w:r>
        <w:rPr>
          <w:rFonts w:ascii="Times New Roman" w:hAnsi="Times New Roman" w:eastAsia="Microsoft YaHei UI Light" w:cs="Times New Roman"/>
          <w:color w:val="auto"/>
          <w:sz w:val="40"/>
          <w:szCs w:val="40"/>
          <w:highlight w:val="none"/>
        </w:rPr>
      </w:r>
    </w:p>
    <w:p w14:paraId="63836083">
      <w:pPr>
        <w:pStyle w:val="809"/>
        <w:pBdr/>
        <w:tabs>
          <w:tab w:val="center" w:leader="none" w:pos="4819"/>
          <w:tab w:val="left" w:leader="none" w:pos="8110"/>
        </w:tabs>
        <w:spacing/>
        <w:ind/>
        <w:jc w:val="center"/>
        <w:rPr>
          <w:rFonts w:ascii="Times New Roman" w:hAnsi="Times New Roman" w:eastAsia="Microsoft YaHei UI Light" w:cs="Times New Roman"/>
          <w:color w:val="auto"/>
          <w:sz w:val="40"/>
          <w:szCs w:val="40"/>
        </w:rPr>
      </w:pPr>
      <w:r>
        <w:rPr>
          <w:rFonts w:ascii="Times New Roman" w:hAnsi="Times New Roman" w:eastAsia="Microsoft YaHei UI Light" w:cs="Times New Roman"/>
          <w:i/>
          <w:color w:val="auto"/>
          <w:sz w:val="32"/>
          <w:szCs w:val="32"/>
          <w:highlight w:val="none"/>
          <w:shd w:val="clear" w:color="auto" w:fill="ffffff"/>
        </w:rPr>
      </w:r>
      <w:r>
        <w:rPr>
          <w:rFonts w:ascii="Times New Roman" w:hAnsi="Times New Roman" w:eastAsia="Microsoft YaHei UI Light" w:cs="Times New Roman"/>
          <w:i/>
          <w:color w:val="auto"/>
          <w:sz w:val="32"/>
          <w:szCs w:val="32"/>
          <w:highlight w:val="none"/>
          <w:shd w:val="clear" w:color="auto" w:fill="ffffff"/>
        </w:rPr>
      </w:r>
      <w:r>
        <w:rPr>
          <w:rFonts w:ascii="Times New Roman" w:hAnsi="Times New Roman" w:eastAsia="Microsoft YaHei UI Light" w:cs="Times New Roman"/>
          <w:color w:val="auto"/>
          <w:sz w:val="40"/>
          <w:szCs w:val="40"/>
        </w:rPr>
      </w:r>
    </w:p>
    <w:p w14:paraId="10D3192C" w14:textId="5701BF0D">
      <w:pPr>
        <w:pStyle w:val="809"/>
        <w:pBdr/>
        <w:tabs>
          <w:tab w:val="center" w:leader="none" w:pos="4819"/>
          <w:tab w:val="left" w:leader="none" w:pos="8110"/>
        </w:tabs>
        <w:spacing/>
        <w:ind/>
        <w:jc w:val="center"/>
        <w:rPr>
          <w:rFonts w:ascii="Times New Roman" w:hAnsi="Times New Roman" w:eastAsia="Microsoft YaHei UI Light" w:cs="Times New Roman"/>
          <w:bCs/>
          <w:i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Microsoft YaHei UI Light" w:cs="Times New Roman"/>
          <w:i/>
          <w:color w:val="auto"/>
          <w:sz w:val="32"/>
          <w:szCs w:val="32"/>
          <w:shd w:val="clear" w:color="auto" w:fill="ffffff"/>
        </w:rPr>
        <w:t xml:space="preserve">Биоревитализация</w:t>
      </w:r>
      <w:r>
        <w:rPr>
          <w:rFonts w:ascii="Times New Roman" w:hAnsi="Times New Roman" w:eastAsia="Microsoft YaHei UI Light" w:cs="Times New Roman"/>
          <w:i/>
          <w:color w:val="auto"/>
          <w:sz w:val="32"/>
          <w:szCs w:val="32"/>
          <w:shd w:val="clear" w:color="auto" w:fill="ffffff"/>
        </w:rPr>
        <w:t xml:space="preserve"> и мезотерапия</w:t>
      </w:r>
      <w:r>
        <w:rPr>
          <w:rFonts w:ascii="Times New Roman" w:hAnsi="Times New Roman" w:eastAsia="Microsoft YaHei UI Light" w:cs="Times New Roman"/>
          <w:color w:val="auto"/>
          <w:sz w:val="40"/>
          <w:szCs w:val="40"/>
          <w:shd w:val="clear" w:color="auto" w:fill="ffffff"/>
        </w:rPr>
      </w:r>
      <w:r>
        <w:rPr>
          <w:rFonts w:ascii="Times New Roman" w:hAnsi="Times New Roman" w:eastAsia="Microsoft YaHei UI Light" w:cs="Times New Roman"/>
          <w:bCs/>
          <w:i/>
          <w:color w:val="auto"/>
          <w:sz w:val="32"/>
          <w:szCs w:val="32"/>
          <w:highlight w:val="none"/>
          <w:shd w:val="clear" w:color="auto" w:fill="ffffff"/>
        </w:rPr>
      </w:r>
    </w:p>
    <w:tbl>
      <w:tblPr>
        <w:tblStyle w:val="843"/>
        <w:jc w:val="center"/>
        <w:tblW w:w="10011" w:type="dxa"/>
        <w:tblBorders/>
        <w:tblLayout w:type="fixed"/>
        <w:tblLook w:val="04A0" w:firstRow="1" w:lastRow="0" w:firstColumn="1" w:lastColumn="0" w:noHBand="0" w:noVBand="1"/>
      </w:tblPr>
      <w:tblGrid>
        <w:gridCol w:w="1593"/>
        <w:gridCol w:w="7116"/>
        <w:gridCol w:w="1289"/>
        <w:gridCol w:w="13"/>
      </w:tblGrid>
      <w:tr>
        <w:trPr>
          <w:gridAfter w:val="1"/>
          <w:jc w:val="center"/>
          <w:trHeight w:val="348"/>
        </w:trPr>
        <w:tc>
          <w:tcPr>
            <w:tcBorders/>
            <w:tcW w:w="1593" w:type="dxa"/>
            <w:vAlign w:val="center"/>
          </w:tcPr>
          <w:p w14:paraId="0D795FA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u w:val="singl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u w:val="single"/>
                <w:lang w:val="en-US"/>
              </w:rPr>
            </w:r>
          </w:p>
        </w:tc>
        <w:tc>
          <w:tcPr>
            <w:tcBorders/>
            <w:tcW w:w="7116" w:type="dxa"/>
            <w:vAlign w:val="center"/>
          </w:tcPr>
          <w:p w14:paraId="0456C1F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289" w:type="dxa"/>
            <w:vAlign w:val="center"/>
          </w:tcPr>
          <w:p w14:paraId="0F5BDAB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gridAfter w:val="1"/>
          <w:jc w:val="center"/>
          <w:trHeight w:val="422"/>
        </w:trPr>
        <w:tc>
          <w:tcPr>
            <w:tcBorders/>
            <w:tcW w:w="1593" w:type="dxa"/>
            <w:vAlign w:val="center"/>
          </w:tcPr>
          <w:p w14:paraId="071247FB" w14:textId="134FE03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A11.01.013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116" w:type="dxa"/>
            <w:vAlign w:val="center"/>
          </w:tcPr>
          <w:p w14:paraId="63600A4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искусственных наполнителей в мягкие ткани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Profhilo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 мл с целью коррекции формы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289" w:type="dxa"/>
            <w:vAlign w:val="center"/>
          </w:tcPr>
          <w:p w14:paraId="76771211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50FD12EE" w14:textId="27DA8369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 000 р.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gridAfter w:val="1"/>
          <w:jc w:val="center"/>
          <w:trHeight w:val="337"/>
        </w:trPr>
        <w:tc>
          <w:tcPr>
            <w:tcBorders/>
            <w:tcW w:w="1593" w:type="dxa"/>
            <w:vAlign w:val="center"/>
          </w:tcPr>
          <w:p w14:paraId="0CCB94F0" w14:textId="7A5A2AF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A11.01.013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</w:p>
        </w:tc>
        <w:tc>
          <w:tcPr>
            <w:tcBorders/>
            <w:tcW w:w="7116" w:type="dxa"/>
            <w:vAlign w:val="center"/>
          </w:tcPr>
          <w:p w14:paraId="791D740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искусственных наполнителей в мягкие ткани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Profhilo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3 мл с целью коррекции формы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289" w:type="dxa"/>
            <w:vAlign w:val="center"/>
          </w:tcPr>
          <w:p w14:paraId="79FA381D" w14:textId="2C87E028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gridAfter w:val="1"/>
          <w:jc w:val="center"/>
          <w:trHeight w:val="370"/>
        </w:trPr>
        <w:tc>
          <w:tcPr>
            <w:tcBorders/>
            <w:tcW w:w="1593" w:type="dxa"/>
            <w:vAlign w:val="center"/>
          </w:tcPr>
          <w:p w14:paraId="4DCF835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</w:p>
          <w:p w14:paraId="2CEE53B5" w14:textId="702F6FB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A11.01.01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Borders/>
            <w:tcW w:w="7116" w:type="dxa"/>
            <w:vAlign w:val="center"/>
          </w:tcPr>
          <w:p w14:paraId="4E0E1BF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0E5300EA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Revi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Style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 мл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289" w:type="dxa"/>
            <w:vAlign w:val="center"/>
          </w:tcPr>
          <w:p w14:paraId="2156B700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  <w:p w14:paraId="16B73200" w14:textId="6694718B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u w:val="singl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19 900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u w:val="singl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u w:val="single"/>
                <w:shd w:val="clear" w:color="auto" w:fill="ffffff"/>
              </w:rPr>
            </w:r>
          </w:p>
        </w:tc>
      </w:tr>
      <w:tr>
        <w:trPr>
          <w:gridAfter w:val="1"/>
          <w:jc w:val="center"/>
          <w:trHeight w:val="428"/>
        </w:trPr>
        <w:tc>
          <w:tcPr>
            <w:tcBorders/>
            <w:tcW w:w="1593" w:type="dxa"/>
            <w:vAlign w:val="center"/>
          </w:tcPr>
          <w:p w14:paraId="36EB8D8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</w:p>
          <w:p w14:paraId="05A12D84" w14:textId="66DEAB6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A11.01.01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Borders/>
            <w:tcW w:w="7116" w:type="dxa"/>
            <w:vAlign w:val="center"/>
          </w:tcPr>
          <w:p w14:paraId="135BE0A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46C5DC8D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Revi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Silk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 мл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289" w:type="dxa"/>
            <w:vAlign w:val="center"/>
          </w:tcPr>
          <w:p w14:paraId="2FAAF96C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  <w:p w14:paraId="4D2F62CD" w14:textId="6EFBFD8F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u w:val="singl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21 50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u w:val="singl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u w:val="single"/>
                <w:shd w:val="clear" w:color="auto" w:fill="ffffff"/>
              </w:rPr>
            </w:r>
          </w:p>
        </w:tc>
      </w:tr>
      <w:tr>
        <w:trPr>
          <w:gridAfter w:val="1"/>
          <w:jc w:val="center"/>
          <w:trHeight w:val="370"/>
        </w:trPr>
        <w:tc>
          <w:tcPr>
            <w:tcBorders/>
            <w:tcW w:w="1593" w:type="dxa"/>
            <w:vAlign w:val="center"/>
          </w:tcPr>
          <w:p w14:paraId="23410098" w14:textId="07629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A11.01.01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Borders/>
            <w:tcW w:w="7116" w:type="dxa"/>
            <w:vAlign w:val="center"/>
          </w:tcPr>
          <w:p w14:paraId="0FC0802B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Revi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Strong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 мл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289" w:type="dxa"/>
            <w:vAlign w:val="center"/>
          </w:tcPr>
          <w:p w14:paraId="6701A6E5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  <w:p w14:paraId="456C7EA6" w14:textId="7AE6FFD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u w:val="singl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22 500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u w:val="singl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u w:val="single"/>
                <w:shd w:val="clear" w:color="auto" w:fill="ffffff"/>
              </w:rPr>
            </w:r>
          </w:p>
        </w:tc>
      </w:tr>
      <w:tr>
        <w:trPr>
          <w:gridAfter w:val="1"/>
          <w:jc w:val="center"/>
          <w:trHeight w:val="241"/>
        </w:trPr>
        <w:tc>
          <w:tcPr>
            <w:tcBorders/>
            <w:tcW w:w="1593" w:type="dxa"/>
            <w:vAlign w:val="center"/>
          </w:tcPr>
          <w:p w14:paraId="30F381F5" w14:textId="6C596C2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A11.01.01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Borders/>
            <w:tcW w:w="7116" w:type="dxa"/>
            <w:vAlign w:val="center"/>
          </w:tcPr>
          <w:p w14:paraId="08CD57F8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Revi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Eye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 мл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289" w:type="dxa"/>
            <w:vAlign w:val="center"/>
          </w:tcPr>
          <w:p w14:paraId="48B46EE7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  <w:p w14:paraId="4D0F7B65" w14:textId="7C27E7E2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u w:val="singl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 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u w:val="singl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u w:val="single"/>
                <w:shd w:val="clear" w:color="auto" w:fill="ffffff"/>
              </w:rPr>
            </w:r>
          </w:p>
        </w:tc>
      </w:tr>
      <w:tr>
        <w:trPr>
          <w:gridAfter w:val="1"/>
          <w:jc w:val="center"/>
          <w:trHeight w:val="428"/>
        </w:trPr>
        <w:tc>
          <w:tcPr>
            <w:tcBorders/>
            <w:tcW w:w="1593" w:type="dxa"/>
            <w:vAlign w:val="center"/>
          </w:tcPr>
          <w:p w14:paraId="4EC73C4B" w14:textId="3D97B9D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A11.01.013</w:t>
            </w: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Borders/>
            <w:tcW w:w="7116" w:type="dxa"/>
            <w:vAlign w:val="center"/>
          </w:tcPr>
          <w:p w14:paraId="4C60F54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искусственных наполнителей в мягкие ткани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val="en-US"/>
              </w:rPr>
              <w:t xml:space="preserve">Belotero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val="en-US"/>
              </w:rPr>
              <w:t xml:space="preserve">Hydro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1 мл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 целью коррекции формы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289" w:type="dxa"/>
            <w:vAlign w:val="center"/>
          </w:tcPr>
          <w:p w14:paraId="3EAF153D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  <w:p w14:paraId="5DCE9A94" w14:textId="253636D6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u w:val="singl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14 90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u w:val="singl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u w:val="single"/>
                <w:shd w:val="clear" w:color="auto" w:fill="ffffff"/>
              </w:rPr>
            </w:r>
          </w:p>
        </w:tc>
      </w:tr>
      <w:tr>
        <w:trPr>
          <w:gridAfter w:val="1"/>
          <w:jc w:val="center"/>
          <w:trHeight w:val="428"/>
        </w:trPr>
        <w:tc>
          <w:tcPr>
            <w:tcBorders/>
            <w:tcW w:w="1593" w:type="dxa"/>
            <w:vAlign w:val="center"/>
          </w:tcPr>
          <w:p w14:paraId="02902073" w14:textId="00C034B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A11.01.013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</w:p>
        </w:tc>
        <w:tc>
          <w:tcPr>
            <w:tcBorders/>
            <w:tcW w:w="7116" w:type="dxa"/>
            <w:vAlign w:val="center"/>
          </w:tcPr>
          <w:p w14:paraId="6E398702" w14:textId="6627685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искусственных наполнителей в мягкие ткани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val="en-US"/>
              </w:rPr>
              <w:t xml:space="preserve">Belotero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val="en-US"/>
              </w:rPr>
              <w:t xml:space="preserve">Hydro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2 мл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 целью коррекции формы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289" w:type="dxa"/>
            <w:vAlign w:val="center"/>
          </w:tcPr>
          <w:p w14:paraId="2FFD5084" w14:textId="5017B0F6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20 900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 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gridAfter w:val="1"/>
          <w:jc w:val="center"/>
          <w:trHeight w:val="401"/>
        </w:trPr>
        <w:tc>
          <w:tcPr>
            <w:tcBorders/>
            <w:tcW w:w="1593" w:type="dxa"/>
            <w:vAlign w:val="center"/>
          </w:tcPr>
          <w:p w14:paraId="02575DF2" w14:textId="68B2DCE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A11.01.013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</w:p>
        </w:tc>
        <w:tc>
          <w:tcPr>
            <w:tcBorders/>
            <w:tcW w:w="7116" w:type="dxa"/>
            <w:vAlign w:val="center"/>
          </w:tcPr>
          <w:p w14:paraId="7BC4B77F" w14:textId="6FBF390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искусственных наполнителей в мягкие ткани 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val="en-US"/>
              </w:rPr>
              <w:t xml:space="preserve">RRS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val="en-US"/>
              </w:rPr>
              <w:t xml:space="preserve">HA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val="en-US"/>
              </w:rPr>
              <w:t xml:space="preserve">Long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val="en-US"/>
              </w:rPr>
              <w:t xml:space="preserve">Lasting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3,0 мл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 целью коррекции формы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289" w:type="dxa"/>
            <w:vAlign w:val="center"/>
          </w:tcPr>
          <w:p w14:paraId="44C07F71" w14:textId="55C265C4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22 50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0 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gridAfter w:val="1"/>
          <w:jc w:val="center"/>
          <w:trHeight w:val="334"/>
        </w:trPr>
        <w:tc>
          <w:tcPr>
            <w:tcBorders/>
            <w:tcW w:w="1593" w:type="dxa"/>
            <w:vAlign w:val="center"/>
          </w:tcPr>
          <w:p w14:paraId="40A49D86" w14:textId="03CC13A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A11.01.013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  <w:p w14:paraId="25B8C69E" w14:textId="242F2B8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116" w:type="dxa"/>
            <w:vAlign w:val="center"/>
          </w:tcPr>
          <w:p w14:paraId="3CA86CB2" w14:textId="4587FB8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искусственных наполнителей в мягкие ткани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Plinest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 2 мл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 целью коррекции формы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289" w:type="dxa"/>
            <w:vAlign w:val="center"/>
          </w:tcPr>
          <w:p w14:paraId="245EC594" w14:textId="7B8A96AF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 9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0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gridAfter w:val="1"/>
          <w:jc w:val="center"/>
          <w:trHeight w:val="334"/>
        </w:trPr>
        <w:tc>
          <w:tcPr>
            <w:tcBorders/>
            <w:tcW w:w="1593" w:type="dxa"/>
            <w:vAlign w:val="center"/>
          </w:tcPr>
          <w:p w14:paraId="0C72BB83" w14:textId="471B49F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A11.01.013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  <w:p w14:paraId="265A76AE" w14:textId="687C87C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116" w:type="dxa"/>
            <w:vAlign w:val="center"/>
          </w:tcPr>
          <w:p w14:paraId="7787A86E" w14:textId="43A6B9C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искусственных наполнителей в мягкие ткани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Plinest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fast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 2 мл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 целью коррекции формы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289" w:type="dxa"/>
            <w:vAlign w:val="center"/>
          </w:tcPr>
          <w:p w14:paraId="2A557F25" w14:textId="434E6661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6 90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0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gridAfter w:val="1"/>
          <w:jc w:val="center"/>
          <w:trHeight w:val="334"/>
        </w:trPr>
        <w:tc>
          <w:tcPr>
            <w:tcBorders/>
            <w:tcW w:w="1593" w:type="dxa"/>
            <w:vAlign w:val="center"/>
          </w:tcPr>
          <w:p w14:paraId="3CFB325C" w14:textId="7CF116B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A11.01.013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  <w:p w14:paraId="02BEA2D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116" w:type="dxa"/>
            <w:vAlign w:val="center"/>
          </w:tcPr>
          <w:p w14:paraId="6679BD43" w14:textId="0BACEE6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искусственных наполнителей в мягкие ткани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Viscoderm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 1,5 мл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 целью коррекции формы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289" w:type="dxa"/>
            <w:vAlign w:val="center"/>
          </w:tcPr>
          <w:p w14:paraId="675EA528" w14:textId="5247910C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11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GB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r>
          </w:p>
        </w:tc>
      </w:tr>
      <w:tr>
        <w:trPr>
          <w:gridAfter w:val="1"/>
          <w:jc w:val="center"/>
          <w:trHeight w:val="334"/>
        </w:trPr>
        <w:tc>
          <w:tcPr>
            <w:tcBorders/>
            <w:tcW w:w="1593" w:type="dxa"/>
            <w:vAlign w:val="center"/>
          </w:tcPr>
          <w:p w14:paraId="05F3BF38" w14:textId="1830A77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000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  <w:p w14:paraId="1C112AD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116" w:type="dxa"/>
            <w:vAlign w:val="center"/>
          </w:tcPr>
          <w:p w14:paraId="59A47794" w14:textId="360DCBA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искусственных наполнителей в мягкие ткани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Viscoderm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Skinko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Е 5 мл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 целью коррекции формы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289" w:type="dxa"/>
            <w:vAlign w:val="center"/>
          </w:tcPr>
          <w:p w14:paraId="158C58F0" w14:textId="68ED1497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9 500 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r>
          </w:p>
        </w:tc>
      </w:tr>
      <w:tr>
        <w:trPr>
          <w:gridAfter w:val="1"/>
          <w:jc w:val="center"/>
          <w:trHeight w:val="334"/>
        </w:trPr>
        <w:tc>
          <w:tcPr>
            <w:tcBorders/>
            <w:tcW w:w="1593" w:type="dxa"/>
            <w:vAlign w:val="center"/>
          </w:tcPr>
          <w:p w14:paraId="647812A2" w14:textId="1BB4224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A11.01.013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  <w:p w14:paraId="5689FD0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116" w:type="dxa"/>
            <w:vAlign w:val="center"/>
          </w:tcPr>
          <w:p w14:paraId="06BDC035" w14:textId="757D3A3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искусственных наполнителей в мягкие ткани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Viscoderm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Skinko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5 мл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 целью коррекции формы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289" w:type="dxa"/>
            <w:vAlign w:val="center"/>
          </w:tcPr>
          <w:p w14:paraId="3883549F" w14:textId="11969E43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8 500 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gridAfter w:val="1"/>
          <w:jc w:val="center"/>
          <w:trHeight w:val="334"/>
        </w:trPr>
        <w:tc>
          <w:tcPr>
            <w:tcBorders/>
            <w:tcW w:w="1593" w:type="dxa"/>
            <w:vAlign w:val="center"/>
          </w:tcPr>
          <w:p w14:paraId="79B891B6" w14:textId="6894EAF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A11.01.013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116" w:type="dxa"/>
            <w:vAlign w:val="center"/>
          </w:tcPr>
          <w:p w14:paraId="38BAE60F" w14:textId="777DE49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искусственных наполнителей в мягкие ткани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val="en-US"/>
              </w:rPr>
              <w:t xml:space="preserve">Viscoderm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val="en-US"/>
              </w:rPr>
              <w:t xml:space="preserve">hydrobooster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1,1 мл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 целью коррекции формы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289" w:type="dxa"/>
            <w:vAlign w:val="center"/>
          </w:tcPr>
          <w:p w14:paraId="1C99A015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  <w:p w14:paraId="75189980" w14:textId="4C9EFAE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18 950р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gridAfter w:val="1"/>
          <w:jc w:val="center"/>
          <w:trHeight w:val="334"/>
        </w:trPr>
        <w:tc>
          <w:tcPr>
            <w:tcBorders/>
            <w:tcW w:w="1593" w:type="dxa"/>
            <w:vAlign w:val="center"/>
          </w:tcPr>
          <w:p w14:paraId="5ED3EAE0" w14:textId="3407F84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A11.01.01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  <w:p w14:paraId="1C79EFA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116" w:type="dxa"/>
            <w:vAlign w:val="center"/>
          </w:tcPr>
          <w:p w14:paraId="0CEBE809" w14:textId="6142B74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Meso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Sculpt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 мл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289" w:type="dxa"/>
            <w:vAlign w:val="center"/>
          </w:tcPr>
          <w:p w14:paraId="5131593E" w14:textId="30CB9142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16 500 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r>
          </w:p>
        </w:tc>
      </w:tr>
      <w:tr>
        <w:trPr>
          <w:gridAfter w:val="1"/>
          <w:jc w:val="center"/>
          <w:trHeight w:val="334"/>
        </w:trPr>
        <w:tc>
          <w:tcPr>
            <w:tcBorders/>
            <w:tcW w:w="1593" w:type="dxa"/>
            <w:vAlign w:val="center"/>
          </w:tcPr>
          <w:p w14:paraId="2D2580D4" w14:textId="0C905AE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A11.01.01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  <w:p w14:paraId="02E778B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116" w:type="dxa"/>
            <w:vAlign w:val="center"/>
          </w:tcPr>
          <w:p w14:paraId="050DE569" w14:textId="2408822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Meso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Sculpt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 мл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289" w:type="dxa"/>
            <w:vAlign w:val="center"/>
          </w:tcPr>
          <w:p w14:paraId="0126AF17" w14:textId="5CABD742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28 900 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gridAfter w:val="1"/>
          <w:jc w:val="center"/>
          <w:trHeight w:val="334"/>
        </w:trPr>
        <w:tc>
          <w:tcPr>
            <w:tcBorders/>
            <w:tcW w:w="1593" w:type="dxa"/>
            <w:vAlign w:val="center"/>
          </w:tcPr>
          <w:p w14:paraId="063870DB" w14:textId="18FD410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A11.01.01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  <w:p w14:paraId="09A8E79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116" w:type="dxa"/>
            <w:vAlign w:val="center"/>
          </w:tcPr>
          <w:p w14:paraId="2FC8B1A5" w14:textId="5C1E4BD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Meso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-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Wharton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P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199 1,5 мл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289" w:type="dxa"/>
            <w:vAlign w:val="center"/>
          </w:tcPr>
          <w:p w14:paraId="7B7BFF0F" w14:textId="7D1B6693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7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 9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5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  <w:p w14:paraId="4153C61B" w14:textId="11516AD4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gridAfter w:val="1"/>
          <w:jc w:val="center"/>
          <w:trHeight w:val="334"/>
        </w:trPr>
        <w:tc>
          <w:tcPr>
            <w:tcBorders/>
            <w:tcW w:w="1593" w:type="dxa"/>
            <w:vAlign w:val="center"/>
          </w:tcPr>
          <w:p w14:paraId="33255753" w14:textId="46B4072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A11.01.01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116" w:type="dxa"/>
            <w:vAlign w:val="center"/>
          </w:tcPr>
          <w:p w14:paraId="3A93CA9E" w14:textId="42578C4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Meso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</w:rPr>
              <w:noBreakHyphen/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Xanthin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F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199 1,5 мл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289" w:type="dxa"/>
            <w:vAlign w:val="center"/>
          </w:tcPr>
          <w:p w14:paraId="3E6B64E4" w14:textId="35EA2451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7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 9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5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  <w:p w14:paraId="52D0E378" w14:textId="33AE3D1E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gridAfter w:val="1"/>
          <w:jc w:val="center"/>
          <w:trHeight w:val="334"/>
        </w:trPr>
        <w:tc>
          <w:tcPr>
            <w:tcBorders/>
            <w:tcW w:w="1593" w:type="dxa"/>
            <w:vAlign w:val="center"/>
          </w:tcPr>
          <w:p w14:paraId="45CC522E" w14:textId="03832EB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A11.01.01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116" w:type="dxa"/>
            <w:vAlign w:val="center"/>
          </w:tcPr>
          <w:p w14:paraId="4A797D16" w14:textId="60A4CE3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Meso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Eye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C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71 1 мл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в мягкие ткани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289" w:type="dxa"/>
            <w:vAlign w:val="center"/>
          </w:tcPr>
          <w:p w14:paraId="432E934F" w14:textId="33E1695F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6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95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gridAfter w:val="1"/>
          <w:jc w:val="center"/>
          <w:trHeight w:val="334"/>
        </w:trPr>
        <w:tc>
          <w:tcPr>
            <w:tcBorders/>
            <w:tcW w:w="1593" w:type="dxa"/>
            <w:vAlign w:val="center"/>
          </w:tcPr>
          <w:p w14:paraId="6D7CCD5A" w14:textId="06B8483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116" w:type="dxa"/>
            <w:vAlign w:val="center"/>
          </w:tcPr>
          <w:p w14:paraId="67DEEF01" w14:textId="3F1E3C2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Novacutan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Ybio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 2 мл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289" w:type="dxa"/>
            <w:vAlign w:val="center"/>
          </w:tcPr>
          <w:p w14:paraId="52BD3E63" w14:textId="11237B3E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500 р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r>
          </w:p>
        </w:tc>
      </w:tr>
      <w:tr>
        <w:trPr>
          <w:trHeight w:val="334"/>
        </w:trPr>
        <w:tc>
          <w:tcPr>
            <w:tcBorders/>
            <w:tcW w:w="1593" w:type="dxa"/>
          </w:tcPr>
          <w:p w14:paraId="6F21BFA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  <w:p w14:paraId="7CC1C58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116" w:type="dxa"/>
          </w:tcPr>
          <w:p w14:paraId="30C4A8D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Novacutan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Sbio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 2 мл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gridSpan w:val="2"/>
            <w:tcBorders/>
            <w:tcW w:w="1302" w:type="dxa"/>
          </w:tcPr>
          <w:p w14:paraId="038DE1E7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0 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trHeight w:val="334"/>
        </w:trPr>
        <w:tc>
          <w:tcPr>
            <w:tcBorders/>
            <w:tcW w:w="1593" w:type="dxa"/>
          </w:tcPr>
          <w:p w14:paraId="695F2FA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116" w:type="dxa"/>
          </w:tcPr>
          <w:p w14:paraId="03B475B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Novacutan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val="en-US"/>
              </w:rPr>
              <w:t xml:space="preserve">Prima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2 мл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gridSpan w:val="2"/>
            <w:tcBorders/>
            <w:tcW w:w="1302" w:type="dxa"/>
          </w:tcPr>
          <w:p w14:paraId="3D157321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18 900 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trHeight w:val="334"/>
        </w:trPr>
        <w:tc>
          <w:tcPr>
            <w:tcBorders/>
            <w:tcW w:w="1593" w:type="dxa"/>
          </w:tcPr>
          <w:p w14:paraId="2F2D0D8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116" w:type="dxa"/>
          </w:tcPr>
          <w:p w14:paraId="6E6D914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Novacutan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val="en-US"/>
              </w:rPr>
              <w:t xml:space="preserve">Master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 мл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gridSpan w:val="2"/>
            <w:tcBorders/>
            <w:tcW w:w="1302" w:type="dxa"/>
          </w:tcPr>
          <w:p w14:paraId="7C6BD77D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18 900 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trHeight w:val="334"/>
        </w:trPr>
        <w:tc>
          <w:tcPr>
            <w:tcBorders/>
            <w:tcW w:w="1593" w:type="dxa"/>
          </w:tcPr>
          <w:p w14:paraId="61E2A1A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116" w:type="dxa"/>
          </w:tcPr>
          <w:p w14:paraId="4E60183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Novacutan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val="en-US"/>
              </w:rPr>
              <w:t xml:space="preserve">Eye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2 мл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gridSpan w:val="2"/>
            <w:tcBorders/>
            <w:tcW w:w="1302" w:type="dxa"/>
          </w:tcPr>
          <w:p w14:paraId="578D2D86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17 900 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trHeight w:val="334"/>
        </w:trPr>
        <w:tc>
          <w:tcPr>
            <w:tcBorders/>
            <w:tcW w:w="1593" w:type="dxa"/>
          </w:tcPr>
          <w:p w14:paraId="6684D39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116" w:type="dxa"/>
          </w:tcPr>
          <w:p w14:paraId="10B5C38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Novacutan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Bright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 мл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gridSpan w:val="2"/>
            <w:tcBorders/>
            <w:tcW w:w="1302" w:type="dxa"/>
          </w:tcPr>
          <w:p w14:paraId="281A3DE6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17 900 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trHeight w:val="334"/>
        </w:trPr>
        <w:tc>
          <w:tcPr>
            <w:tcBorders/>
            <w:tcW w:w="1593" w:type="dxa"/>
          </w:tcPr>
          <w:p w14:paraId="600F253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A11.01.01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116" w:type="dxa"/>
          </w:tcPr>
          <w:p w14:paraId="4012F03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Hair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X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Vita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Line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B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+ по волосистой части головы флакон 4 мл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gridSpan w:val="2"/>
            <w:tcBorders/>
            <w:tcW w:w="1302" w:type="dxa"/>
          </w:tcPr>
          <w:p w14:paraId="31955966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5 500 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r>
          </w:p>
        </w:tc>
      </w:tr>
      <w:tr>
        <w:trPr>
          <w:trHeight w:val="334"/>
        </w:trPr>
        <w:tc>
          <w:tcPr>
            <w:tcBorders/>
            <w:tcW w:w="1593" w:type="dxa"/>
          </w:tcPr>
          <w:p w14:paraId="42F57700" w14:textId="10CA7F6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A11.01.01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116" w:type="dxa"/>
          </w:tcPr>
          <w:p w14:paraId="5DE30A1F" w14:textId="751E05C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нта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Novacutan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val="en-US"/>
              </w:rPr>
              <w:t xml:space="preserve">Gentle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 мл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в мягкие ткани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gridSpan w:val="2"/>
            <w:tcBorders/>
            <w:tcW w:w="1302" w:type="dxa"/>
          </w:tcPr>
          <w:p w14:paraId="59967E51" w14:textId="4079BD7D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17 900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trHeight w:val="334"/>
        </w:trPr>
        <w:tc>
          <w:tcPr>
            <w:tcBorders/>
            <w:tcW w:w="1593" w:type="dxa"/>
          </w:tcPr>
          <w:p w14:paraId="40894118" w14:textId="633950B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A11.01.01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116" w:type="dxa"/>
          </w:tcPr>
          <w:p w14:paraId="6C9310E7" w14:textId="76E456A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нта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Novacutan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val="en-US"/>
              </w:rPr>
              <w:t xml:space="preserve">Bio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lang w:val="en-US"/>
              </w:rPr>
              <w:t xml:space="preserve">Pro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 мл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в мягкие ткани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gridSpan w:val="2"/>
            <w:tcBorders/>
            <w:tcW w:w="1302" w:type="dxa"/>
          </w:tcPr>
          <w:p w14:paraId="60FC704B" w14:textId="02186A43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17 900 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trHeight w:val="334"/>
        </w:trPr>
        <w:tc>
          <w:tcPr>
            <w:tcBorders/>
            <w:tcW w:w="1593" w:type="dxa"/>
          </w:tcPr>
          <w:p w14:paraId="02452F0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A11.01.013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116" w:type="dxa"/>
          </w:tcPr>
          <w:p w14:paraId="332B0E1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искусственных наполнителей в мягкие ткани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FillMed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Filorga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NCTF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135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3,0 мл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gridSpan w:val="2"/>
            <w:tcBorders/>
            <w:tcW w:w="1302" w:type="dxa"/>
          </w:tcPr>
          <w:p w14:paraId="15C878AE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12 5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trHeight w:val="334"/>
        </w:trPr>
        <w:tc>
          <w:tcPr>
            <w:tcBorders/>
            <w:tcW w:w="1593" w:type="dxa"/>
          </w:tcPr>
          <w:p w14:paraId="3426BD68" w14:textId="3A46251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116" w:type="dxa"/>
            <w:vAlign w:val="center"/>
          </w:tcPr>
          <w:p w14:paraId="4D3D1D1E" w14:textId="5982E4C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ГИАЛРИПАЙЕР -04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биорепарант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1,5мл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gridSpan w:val="2"/>
            <w:tcBorders/>
            <w:tcW w:w="1302" w:type="dxa"/>
          </w:tcPr>
          <w:p w14:paraId="3C92D5AD" w14:textId="3A8E3826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14 500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334"/>
        </w:trPr>
        <w:tc>
          <w:tcPr>
            <w:tcBorders/>
            <w:tcW w:w="1593" w:type="dxa"/>
          </w:tcPr>
          <w:p w14:paraId="7F6F874F" w14:textId="5E980AA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116" w:type="dxa"/>
            <w:vAlign w:val="center"/>
          </w:tcPr>
          <w:p w14:paraId="74A6CF3E" w14:textId="1D72D26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ГИАЛРИПАЙЕР -08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биорепарант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5,0мл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gridSpan w:val="2"/>
            <w:tcBorders/>
            <w:tcW w:w="1302" w:type="dxa"/>
          </w:tcPr>
          <w:p w14:paraId="3E696CF1" w14:textId="00D377F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10 000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334"/>
        </w:trPr>
        <w:tc>
          <w:tcPr>
            <w:tcBorders/>
            <w:tcW w:w="1593" w:type="dxa"/>
          </w:tcPr>
          <w:p w14:paraId="5579124E" w14:textId="147E16B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116" w:type="dxa"/>
            <w:vAlign w:val="center"/>
          </w:tcPr>
          <w:p w14:paraId="20C03020" w14:textId="40FF699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ГИАЛРИПАЙЕР -08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биорепарант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1,5мл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gridSpan w:val="2"/>
            <w:tcBorders/>
            <w:tcW w:w="1302" w:type="dxa"/>
          </w:tcPr>
          <w:p w14:paraId="080303C9" w14:textId="6C373A9E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15 000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334"/>
        </w:trPr>
        <w:tc>
          <w:tcPr>
            <w:tcBorders/>
            <w:tcW w:w="1593" w:type="dxa"/>
            <w:vMerge w:val="restart"/>
          </w:tcPr>
          <w:p w14:paraId="4CDB4F0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7EA12A5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116" w:type="dxa"/>
            <w:vAlign w:val="center"/>
            <w:vMerge w:val="restart"/>
          </w:tcPr>
          <w:p w14:paraId="2B3319A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ГИАЛРИПАЙЕР -10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биорепарант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5,0мл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7A98406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gridSpan w:val="2"/>
            <w:tcBorders/>
            <w:tcW w:w="1302" w:type="dxa"/>
            <w:vMerge w:val="restart"/>
          </w:tcPr>
          <w:p w14:paraId="49E32F9B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none"/>
              </w:rPr>
              <w:t xml:space="preserve">10 000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334"/>
        </w:trPr>
        <w:tc>
          <w:tcPr>
            <w:tcBorders/>
            <w:tcW w:w="1593" w:type="dxa"/>
            <w:vMerge w:val="restart"/>
          </w:tcPr>
          <w:p w14:paraId="4CDB4F0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15BEFF4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116" w:type="dxa"/>
            <w:vAlign w:val="center"/>
            <w:vMerge w:val="restart"/>
          </w:tcPr>
          <w:p w14:paraId="5C98755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ГИАЛРИПАЙЕР -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биорепарант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,0мл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2F0590E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gridSpan w:val="2"/>
            <w:tcBorders/>
            <w:tcW w:w="1302" w:type="dxa"/>
            <w:vMerge w:val="restart"/>
          </w:tcPr>
          <w:p w14:paraId="64EC58BC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none"/>
              </w:rPr>
              <w:t xml:space="preserve">14 000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334"/>
        </w:trPr>
        <w:tc>
          <w:tcPr>
            <w:tcBorders/>
            <w:tcW w:w="1593" w:type="dxa"/>
          </w:tcPr>
          <w:p w14:paraId="1C9C02F5" w14:textId="37B6668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116" w:type="dxa"/>
            <w:vAlign w:val="center"/>
          </w:tcPr>
          <w:p w14:paraId="282A3ACF" w14:textId="7A94E53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импланта 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Гиалуформ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1-01,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биоревитализант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1%,3,0мл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фл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gridSpan w:val="2"/>
            <w:tcBorders/>
            <w:tcW w:w="1302" w:type="dxa"/>
            <w:vAlign w:val="center"/>
          </w:tcPr>
          <w:p w14:paraId="771EEDD0" w14:textId="67F67D20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10 000 р.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</w:tbl>
    <w:p w14:paraId="4F504E48" w14:textId="77777777">
      <w:pPr>
        <w:pBdr/>
        <w:spacing/>
        <w:ind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 w14:paraId="1040FD0F" w14:textId="67270BEB">
      <w:pPr>
        <w:pBdr/>
        <w:spacing/>
        <w:ind/>
        <w:rPr/>
      </w:pPr>
      <w:r>
        <w:t xml:space="preserve">  </w:t>
      </w:r>
      <w:r/>
    </w:p>
    <w:p w14:paraId="60013692" w14:textId="48575B9A">
      <w:pPr>
        <w:pBdr/>
        <w:spacing/>
        <w:ind/>
        <w:rPr/>
      </w:pPr>
      <w:r/>
      <w:r/>
    </w:p>
    <w:p w14:paraId="5A61FE82" w14:textId="77777777">
      <w:pPr>
        <w:pBdr/>
        <w:spacing/>
        <w:ind/>
        <w:rPr/>
      </w:pPr>
      <w:r/>
      <w:r/>
    </w:p>
    <w:p w14:paraId="172015DD" w14:textId="2DFFE36B">
      <w:pPr>
        <w:pBdr/>
        <w:shd w:val="clear" w:color="auto" w:fill="ffffff" w:themeFill="background1"/>
        <w:spacing/>
        <w:ind/>
        <w:jc w:val="center"/>
        <w:rPr>
          <w:rFonts w:ascii="Times New Roman" w:hAnsi="Times New Roman" w:cs="Times New Roman"/>
          <w:b/>
          <w:sz w:val="40"/>
          <w:szCs w:val="40"/>
          <w:highlight w:val="white"/>
        </w:rPr>
      </w:pPr>
      <w:r>
        <w:rPr>
          <w:rFonts w:ascii="Times New Roman" w:hAnsi="Times New Roman" w:cs="Times New Roman"/>
          <w:b/>
          <w:sz w:val="40"/>
          <w:szCs w:val="40"/>
          <w:highlight w:val="white"/>
        </w:rPr>
        <w:t xml:space="preserve">ЭКЗОСОМАЛЬНАЯ ТЕРАПИЯ</w:t>
      </w:r>
      <w:r>
        <w:rPr>
          <w:rFonts w:ascii="Times New Roman" w:hAnsi="Times New Roman" w:cs="Times New Roman"/>
          <w:b/>
          <w:sz w:val="40"/>
          <w:szCs w:val="40"/>
          <w:highlight w:val="white"/>
        </w:rPr>
      </w:r>
      <w:r>
        <w:rPr>
          <w:rFonts w:ascii="Times New Roman" w:hAnsi="Times New Roman" w:cs="Times New Roman"/>
          <w:b/>
          <w:sz w:val="40"/>
          <w:szCs w:val="40"/>
          <w:highlight w:val="white"/>
        </w:rPr>
      </w:r>
    </w:p>
    <w:p w14:paraId="4CC4494D" w14:textId="5C6220A8">
      <w:pPr>
        <w:pBdr/>
        <w:shd w:val="clear" w:color="auto" w:fill="ffffff" w:themeFill="background1"/>
        <w:spacing/>
        <w:ind/>
        <w:jc w:val="center"/>
        <w:rPr>
          <w:rFonts w:ascii="Times New Roman" w:hAnsi="Times New Roman" w:cs="Times New Roman"/>
          <w:b/>
          <w:i/>
          <w:iCs/>
          <w:sz w:val="32"/>
          <w:szCs w:val="32"/>
          <w:highlight w:val="white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  <w:highlight w:val="white"/>
        </w:rPr>
        <w:t xml:space="preserve">Накожное нанесение</w:t>
      </w:r>
      <w:r>
        <w:rPr>
          <w:rFonts w:ascii="Times New Roman" w:hAnsi="Times New Roman" w:cs="Times New Roman"/>
          <w:b/>
          <w:i/>
          <w:iCs/>
          <w:sz w:val="32"/>
          <w:szCs w:val="32"/>
          <w:highlight w:val="white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  <w:highlight w:val="white"/>
        </w:rPr>
      </w:r>
    </w:p>
    <w:tbl>
      <w:tblPr>
        <w:tblStyle w:val="843"/>
        <w:jc w:val="center"/>
        <w:tblW w:w="10562" w:type="dxa"/>
        <w:tblBorders/>
        <w:tblLook w:val="04A0" w:firstRow="1" w:lastRow="0" w:firstColumn="1" w:lastColumn="0" w:noHBand="0" w:noVBand="1"/>
      </w:tblPr>
      <w:tblGrid>
        <w:gridCol w:w="1489"/>
        <w:gridCol w:w="7714"/>
        <w:gridCol w:w="1359"/>
      </w:tblGrid>
      <w:tr>
        <w:trPr>
          <w:jc w:val="center"/>
          <w:trHeight w:val="418"/>
        </w:trPr>
        <w:tc>
          <w:tcPr>
            <w:tcBorders/>
            <w:tcW w:w="1489" w:type="dxa"/>
          </w:tcPr>
          <w:p w14:paraId="2EA387B8" w14:textId="4FDBA993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A11.01.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014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14" w:type="dxa"/>
          </w:tcPr>
          <w:p w14:paraId="529A5E6E" w14:textId="7A0BC16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Экзосомальная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терапия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The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Hyal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EXO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накожное нанесение 5 мл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59" w:type="dxa"/>
            <w:vAlign w:val="center"/>
          </w:tcPr>
          <w:p w14:paraId="072591D5" w14:textId="3F400C26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26 500 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r>
          </w:p>
        </w:tc>
      </w:tr>
      <w:tr>
        <w:trPr>
          <w:jc w:val="center"/>
          <w:trHeight w:val="418"/>
        </w:trPr>
        <w:tc>
          <w:tcPr>
            <w:tcBorders/>
            <w:tcW w:w="1489" w:type="dxa"/>
          </w:tcPr>
          <w:p w14:paraId="1B723F56" w14:textId="0D308818"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A11.01.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014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14" w:type="dxa"/>
          </w:tcPr>
          <w:p w14:paraId="08F48064" w14:textId="62B4DBE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Экзосомальная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терапия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The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Hyal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EXO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scalpt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трихология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) 5 мл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359" w:type="dxa"/>
            <w:vAlign w:val="center"/>
          </w:tcPr>
          <w:p w14:paraId="26EE2E02" w14:textId="2B98AB3E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26 500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418"/>
        </w:trPr>
        <w:tc>
          <w:tcPr>
            <w:tcBorders/>
            <w:tcW w:w="1489" w:type="dxa"/>
          </w:tcPr>
          <w:p w14:paraId="2279B5B0" w14:textId="79B22954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A11.01.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014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14" w:type="dxa"/>
          </w:tcPr>
          <w:p w14:paraId="323BEA38" w14:textId="76B67B6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Экзосомальная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терапия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Yout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heal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Skinbooster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Exoprime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накожное нанесение 3 мл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59" w:type="dxa"/>
            <w:vAlign w:val="center"/>
          </w:tcPr>
          <w:p w14:paraId="3F95328C" w14:textId="5D4E97AE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18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950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418"/>
        </w:trPr>
        <w:tc>
          <w:tcPr>
            <w:tcBorders/>
            <w:tcW w:w="1489" w:type="dxa"/>
            <w:vAlign w:val="center"/>
          </w:tcPr>
          <w:p w14:paraId="70B82F9D" w14:textId="790B4C7B"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A11.01.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014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14" w:type="dxa"/>
            <w:vAlign w:val="center"/>
          </w:tcPr>
          <w:p w14:paraId="6BE9539E" w14:textId="5FBCFCE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Экзосомальная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терапия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ASCE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plus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 накожное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нанесение 5 мл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59" w:type="dxa"/>
            <w:vAlign w:val="center"/>
          </w:tcPr>
          <w:p w14:paraId="4F9E6C26" w14:textId="0AE332AD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26 500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</w:tbl>
    <w:p w14:paraId="27D6CB47" w14:textId="77777777">
      <w:pPr>
        <w:pBdr/>
        <w:spacing w:after="0"/>
        <w:ind/>
        <w:rPr>
          <w:rFonts w:cs="Times New Roman" w:asciiTheme="majorHAnsi" w:hAnsiTheme="majorHAnsi"/>
          <w:b/>
          <w:i/>
          <w:iCs/>
          <w:sz w:val="32"/>
          <w:szCs w:val="32"/>
          <w:highlight w:val="white"/>
          <w:u w:val="single"/>
        </w:rPr>
      </w:pPr>
      <w:r>
        <w:rPr>
          <w:rFonts w:cs="Times New Roman" w:asciiTheme="majorHAnsi" w:hAnsiTheme="majorHAnsi"/>
          <w:b/>
          <w:i/>
          <w:iCs/>
          <w:sz w:val="32"/>
          <w:szCs w:val="32"/>
          <w:highlight w:val="white"/>
          <w:u w:val="single"/>
        </w:rPr>
      </w:r>
      <w:r>
        <w:rPr>
          <w:rFonts w:cs="Times New Roman" w:asciiTheme="majorHAnsi" w:hAnsiTheme="majorHAnsi"/>
          <w:b/>
          <w:i/>
          <w:iCs/>
          <w:sz w:val="32"/>
          <w:szCs w:val="32"/>
          <w:highlight w:val="white"/>
          <w:u w:val="single"/>
        </w:rPr>
      </w:r>
      <w:r>
        <w:rPr>
          <w:rFonts w:cs="Times New Roman" w:asciiTheme="majorHAnsi" w:hAnsiTheme="majorHAnsi"/>
          <w:b/>
          <w:i/>
          <w:iCs/>
          <w:sz w:val="32"/>
          <w:szCs w:val="32"/>
          <w:highlight w:val="white"/>
          <w:u w:val="single"/>
        </w:rPr>
      </w:r>
    </w:p>
    <w:p w14:paraId="6B79FFDE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0C9C5954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1156C1D9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4B9847AB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70A605CF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4039924E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73DBEF7E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1FBC971B" w14:textId="0DF00E7D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</w:t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Е.Е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4B409591" w14:textId="4CDB9A55">
      <w:pPr>
        <w:pBdr/>
        <w:spacing w:after="0"/>
        <w:ind/>
        <w:jc w:val="center"/>
        <w:rPr>
          <w:rFonts w:ascii="Times New Roman" w:hAnsi="Times New Roman" w:cs="Times New Roman"/>
          <w:b/>
          <w:i/>
          <w:iCs/>
          <w:sz w:val="32"/>
          <w:szCs w:val="32"/>
          <w:highlight w:val="white"/>
          <w:lang w:val="en-US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  <w:highlight w:val="white"/>
        </w:rPr>
        <w:t xml:space="preserve">Контурная пластика</w:t>
      </w:r>
      <w:r>
        <w:rPr>
          <w:rFonts w:ascii="Times New Roman" w:hAnsi="Times New Roman" w:cs="Times New Roman"/>
          <w:b/>
          <w:i/>
          <w:iCs/>
          <w:sz w:val="32"/>
          <w:szCs w:val="32"/>
          <w:highlight w:val="white"/>
          <w:lang w:val="en-US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  <w:highlight w:val="white"/>
          <w:lang w:val="en-US"/>
        </w:rPr>
      </w:r>
    </w:p>
    <w:p w14:paraId="33B696E5" w14:textId="77777777">
      <w:pPr>
        <w:pBdr/>
        <w:spacing w:after="0"/>
        <w:ind/>
        <w:jc w:val="center"/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</w:p>
    <w:tbl>
      <w:tblPr>
        <w:tblStyle w:val="843"/>
        <w:jc w:val="center"/>
        <w:tblW w:w="10385" w:type="dxa"/>
        <w:tblBorders/>
        <w:tblLayout w:type="fixed"/>
        <w:tblLook w:val="04A0" w:firstRow="1" w:lastRow="0" w:firstColumn="1" w:lastColumn="0" w:noHBand="0" w:noVBand="1"/>
      </w:tblPr>
      <w:tblGrid>
        <w:gridCol w:w="1313"/>
        <w:gridCol w:w="7708"/>
        <w:gridCol w:w="1364"/>
      </w:tblGrid>
      <w:tr>
        <w:trPr>
          <w:jc w:val="center"/>
          <w:trHeight w:val="468"/>
        </w:trPr>
        <w:tc>
          <w:tcPr>
            <w:tcBorders/>
            <w:tcW w:w="1313" w:type="dxa"/>
            <w:vAlign w:val="center"/>
          </w:tcPr>
          <w:p w14:paraId="07B6CAF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08" w:type="dxa"/>
            <w:vAlign w:val="center"/>
          </w:tcPr>
          <w:p w14:paraId="0A9475A4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364" w:type="dxa"/>
            <w:vAlign w:val="center"/>
          </w:tcPr>
          <w:p w14:paraId="7C71D23E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485"/>
        </w:trPr>
        <w:tc>
          <w:tcPr>
            <w:tcBorders/>
            <w:tcW w:w="1313" w:type="dxa"/>
            <w:vAlign w:val="center"/>
          </w:tcPr>
          <w:p w14:paraId="29B73726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08" w:type="dxa"/>
            <w:vAlign w:val="center"/>
          </w:tcPr>
          <w:p w14:paraId="74CB6F30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  <w:lang w:val="en-US"/>
              </w:rPr>
              <w:t xml:space="preserve">Belotero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  <w:lang w:val="en-US"/>
              </w:rPr>
              <w:t xml:space="preserve">Balance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в мягкие ткани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364" w:type="dxa"/>
            <w:vAlign w:val="center"/>
          </w:tcPr>
          <w:p w14:paraId="3B758218" w14:textId="3095BFA2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  <w:lang w:val="en-US"/>
              </w:rPr>
              <w:t xml:space="preserve">20 5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  <w:p w14:paraId="260C9DB9" w14:textId="77777777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463"/>
        </w:trPr>
        <w:tc>
          <w:tcPr>
            <w:tcBorders/>
            <w:tcW w:w="1313" w:type="dxa"/>
            <w:vAlign w:val="center"/>
          </w:tcPr>
          <w:p w14:paraId="5068B5C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08" w:type="dxa"/>
            <w:vAlign w:val="center"/>
          </w:tcPr>
          <w:p w14:paraId="5C134A3E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  <w:lang w:val="en-US"/>
              </w:rPr>
              <w:t xml:space="preserve">Belotero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  <w:lang w:val="en-US"/>
              </w:rPr>
              <w:t xml:space="preserve">Soft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364" w:type="dxa"/>
            <w:vAlign w:val="center"/>
          </w:tcPr>
          <w:p w14:paraId="7EEAF9EA" w14:textId="2AC11F9A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 500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535"/>
        </w:trPr>
        <w:tc>
          <w:tcPr>
            <w:tcBorders/>
            <w:tcW w:w="1313" w:type="dxa"/>
            <w:vAlign w:val="center"/>
          </w:tcPr>
          <w:p w14:paraId="029AB77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08" w:type="dxa"/>
            <w:vAlign w:val="center"/>
          </w:tcPr>
          <w:p w14:paraId="047C1643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  <w:lang w:val="en-US"/>
              </w:rPr>
              <w:t xml:space="preserve">Belotero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  <w:lang w:val="en-US"/>
              </w:rPr>
              <w:t xml:space="preserve">Intense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364" w:type="dxa"/>
            <w:vAlign w:val="center"/>
          </w:tcPr>
          <w:p w14:paraId="276EC243" w14:textId="41413774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  <w:lang w:val="en-US"/>
              </w:rPr>
              <w:t xml:space="preserve">21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 50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  <w:p w14:paraId="5F1F5E78" w14:textId="77777777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463"/>
        </w:trPr>
        <w:tc>
          <w:tcPr>
            <w:tcBorders/>
            <w:tcW w:w="1313" w:type="dxa"/>
            <w:vAlign w:val="center"/>
          </w:tcPr>
          <w:p w14:paraId="03A0AB5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08" w:type="dxa"/>
            <w:vAlign w:val="center"/>
          </w:tcPr>
          <w:p w14:paraId="45D9F675" w14:textId="6F8E71B3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  <w:lang w:val="en-US"/>
              </w:rPr>
              <w:t xml:space="preserve">Belotero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  <w:lang w:val="en-US"/>
              </w:rPr>
              <w:t xml:space="preserve">Volume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1 мл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в мягкие ткани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364" w:type="dxa"/>
            <w:vAlign w:val="center"/>
          </w:tcPr>
          <w:p w14:paraId="55D0B5C7" w14:textId="1826B900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  <w:lang w:val="en-US"/>
              </w:rPr>
              <w:t xml:space="preserve">2 9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  <w:p w14:paraId="42DA73E0" w14:textId="77777777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463"/>
        </w:trPr>
        <w:tc>
          <w:tcPr>
            <w:tcBorders/>
            <w:tcW w:w="1313" w:type="dxa"/>
            <w:vAlign w:val="center"/>
          </w:tcPr>
          <w:p w14:paraId="6298791C" w14:textId="5976E6C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0E6B1CBD" w14:textId="46B56546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  <w:lang w:val="en-US"/>
              </w:rPr>
              <w:t xml:space="preserve">Belotero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  <w:lang w:val="en-US"/>
              </w:rPr>
              <w:t xml:space="preserve">Volume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2 мл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3E3A31E9" w14:textId="3893B6B1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  <w:lang w:val="en-US"/>
              </w:rPr>
              <w:t xml:space="preserve">44 5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463"/>
        </w:trPr>
        <w:tc>
          <w:tcPr>
            <w:tcBorders/>
            <w:tcW w:w="1313" w:type="dxa"/>
            <w:vAlign w:val="center"/>
          </w:tcPr>
          <w:p w14:paraId="53A82AA2" w14:textId="417FAB1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757866F5" w14:textId="34175523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  <w:lang w:val="en-US"/>
              </w:rPr>
              <w:t xml:space="preserve">Belotero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  <w:lang w:val="en-US"/>
              </w:rPr>
              <w:t xml:space="preserve">Volume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3 мл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2712CA9A" w14:textId="6E20549E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56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445"/>
        </w:trPr>
        <w:tc>
          <w:tcPr>
            <w:tcBorders/>
            <w:tcW w:w="1313" w:type="dxa"/>
            <w:vAlign w:val="center"/>
          </w:tcPr>
          <w:p w14:paraId="710590B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08" w:type="dxa"/>
            <w:vAlign w:val="center"/>
          </w:tcPr>
          <w:p w14:paraId="7D8E1F82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  <w:lang w:val="en-US"/>
              </w:rPr>
              <w:t xml:space="preserve">Belotero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  <w:t xml:space="preserve"> С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  <w:lang w:val="en-US"/>
              </w:rPr>
              <w:t xml:space="preserve">ontour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364" w:type="dxa"/>
            <w:vAlign w:val="center"/>
          </w:tcPr>
          <w:p w14:paraId="505BCCD0" w14:textId="61FCAA80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  <w:lang w:val="en-US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  <w:lang w:val="en-US"/>
              </w:rPr>
              <w:t xml:space="preserve">5 95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  <w:t xml:space="preserve"> р.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</w:r>
          </w:p>
          <w:p w14:paraId="6CCD3AE0" w14:textId="77777777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535"/>
        </w:trPr>
        <w:tc>
          <w:tcPr>
            <w:tcBorders/>
            <w:tcW w:w="1313" w:type="dxa"/>
            <w:vAlign w:val="center"/>
          </w:tcPr>
          <w:p w14:paraId="18EA74B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08" w:type="dxa"/>
            <w:vAlign w:val="center"/>
          </w:tcPr>
          <w:p w14:paraId="758C9F4A" w14:textId="69A0F18F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  <w:lang w:val="en-US"/>
              </w:rPr>
              <w:t xml:space="preserve">Belotero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  <w:lang w:val="en-US"/>
              </w:rPr>
              <w:t xml:space="preserve">Shape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2EC7E207" w14:textId="29596E0F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  <w:lang w:val="en-US"/>
              </w:rPr>
              <w:t xml:space="preserve">6 50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  <w:t xml:space="preserve"> р.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</w:r>
          </w:p>
          <w:p w14:paraId="45370208" w14:textId="77777777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535"/>
        </w:trPr>
        <w:tc>
          <w:tcPr>
            <w:tcBorders/>
            <w:tcW w:w="1313" w:type="dxa"/>
            <w:vAlign w:val="center"/>
          </w:tcPr>
          <w:p w14:paraId="6FE97EAC" w14:textId="33811E4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6BAD86C4" w14:textId="6A1F9A92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  <w:lang w:val="en-US"/>
              </w:rPr>
              <w:t xml:space="preserve">Belotero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Revive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</w:rPr>
              <w:t xml:space="preserve"> 1 мл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7B17F7D3" w14:textId="6CF8062A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  <w:lang w:val="en-US"/>
              </w:rPr>
              <w:t xml:space="preserve">17 900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  <w:t xml:space="preserve">р.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535"/>
        </w:trPr>
        <w:tc>
          <w:tcPr>
            <w:tcBorders/>
            <w:tcW w:w="1313" w:type="dxa"/>
            <w:vAlign w:val="center"/>
          </w:tcPr>
          <w:p w14:paraId="3343A01E" w14:textId="3E43716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4462767D" w14:textId="66DFF8A8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  <w:lang w:val="en-US"/>
              </w:rPr>
              <w:t xml:space="preserve">Belotero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Revive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</w:rPr>
              <w:t xml:space="preserve"> 2 мл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10688037" w14:textId="183271DA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  <w:t xml:space="preserve">30 000 р.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461"/>
        </w:trPr>
        <w:tc>
          <w:tcPr>
            <w:tcBorders/>
            <w:tcW w:w="1313" w:type="dxa"/>
            <w:vAlign w:val="center"/>
          </w:tcPr>
          <w:p w14:paraId="76774D6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08" w:type="dxa"/>
            <w:vAlign w:val="center"/>
          </w:tcPr>
          <w:p w14:paraId="59E1B1F9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Novacutan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F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bio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Light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364" w:type="dxa"/>
            <w:vAlign w:val="center"/>
          </w:tcPr>
          <w:p w14:paraId="42758EF9" w14:textId="66948210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18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 900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461"/>
        </w:trPr>
        <w:tc>
          <w:tcPr>
            <w:tcBorders/>
            <w:tcW w:w="1313" w:type="dxa"/>
            <w:vAlign w:val="center"/>
          </w:tcPr>
          <w:p w14:paraId="59C108F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5D82F028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Novacutan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F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bio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Medium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0344205A" w14:textId="6163F8E8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 900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461"/>
        </w:trPr>
        <w:tc>
          <w:tcPr>
            <w:tcBorders/>
            <w:tcW w:w="1313" w:type="dxa"/>
            <w:vAlign w:val="center"/>
          </w:tcPr>
          <w:p w14:paraId="12529F7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06BCF559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Novacutan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F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bio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Volume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1A1D0BA2" w14:textId="5A7E93E6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 900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425"/>
        </w:trPr>
        <w:tc>
          <w:tcPr>
            <w:tcBorders/>
            <w:tcW w:w="1313" w:type="dxa"/>
            <w:vAlign w:val="center"/>
          </w:tcPr>
          <w:p w14:paraId="2014693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08" w:type="dxa"/>
            <w:vAlign w:val="center"/>
          </w:tcPr>
          <w:p w14:paraId="4A149BE0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Radiesse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1,5 мл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в мягкие ткани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364" w:type="dxa"/>
            <w:vAlign w:val="center"/>
          </w:tcPr>
          <w:p w14:paraId="13ACABC2" w14:textId="6332EE57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28 500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418"/>
        </w:trPr>
        <w:tc>
          <w:tcPr>
            <w:tcBorders/>
            <w:tcW w:w="1313" w:type="dxa"/>
            <w:vAlign w:val="center"/>
          </w:tcPr>
          <w:p w14:paraId="2CE0882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08" w:type="dxa"/>
            <w:vAlign w:val="center"/>
          </w:tcPr>
          <w:p w14:paraId="3CD45F8A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Radiesse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3 мл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364" w:type="dxa"/>
            <w:vAlign w:val="center"/>
          </w:tcPr>
          <w:p w14:paraId="3A621862" w14:textId="48B4CC81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49 950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418"/>
        </w:trPr>
        <w:tc>
          <w:tcPr>
            <w:tcBorders/>
            <w:tcW w:w="1313" w:type="dxa"/>
            <w:vAlign w:val="center"/>
          </w:tcPr>
          <w:p w14:paraId="7B182FEB" w14:textId="645A41E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69F33895" w14:textId="5E9092C4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Radiesse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4,5 мл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32CEAC2F" w14:textId="2C1054CE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70 000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540"/>
        </w:trPr>
        <w:tc>
          <w:tcPr>
            <w:tcBorders/>
            <w:tcW w:w="1313" w:type="dxa"/>
            <w:vAlign w:val="center"/>
          </w:tcPr>
          <w:p w14:paraId="36EC09C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08" w:type="dxa"/>
            <w:vAlign w:val="center"/>
          </w:tcPr>
          <w:p w14:paraId="18410EC3" w14:textId="2EF883D4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дермального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импланта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Ellagen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PLLA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+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CMC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400 мг в мягкие ткани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364" w:type="dxa"/>
            <w:vAlign w:val="center"/>
          </w:tcPr>
          <w:p w14:paraId="12E00A09" w14:textId="4FAAEF04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55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</w:tr>
      <w:tr>
        <w:trPr>
          <w:jc w:val="center"/>
          <w:trHeight w:val="540"/>
        </w:trPr>
        <w:tc>
          <w:tcPr>
            <w:tcBorders/>
            <w:tcW w:w="1313" w:type="dxa"/>
            <w:vAlign w:val="center"/>
          </w:tcPr>
          <w:p w14:paraId="372FC63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3ED3D411" w14:textId="30176AF5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дермального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Ellagen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PLLA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+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CMC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200 мг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>
              <w:bottom w:val="single" w:color="000000" w:sz="4" w:space="0"/>
            </w:tcBorders>
            <w:tcW w:w="1364" w:type="dxa"/>
            <w:vAlign w:val="center"/>
          </w:tcPr>
          <w:p w14:paraId="5F7B70D5" w14:textId="755A949E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9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95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0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  <w:tr>
        <w:trPr>
          <w:jc w:val="center"/>
          <w:trHeight w:val="540"/>
        </w:trPr>
        <w:tc>
          <w:tcPr>
            <w:tcBorders/>
            <w:tcW w:w="1313" w:type="dxa"/>
            <w:vAlign w:val="center"/>
          </w:tcPr>
          <w:p w14:paraId="4B03621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2DA51BE0" w14:textId="76C01655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дермального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Ellagen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PLLA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+ HA 300 мг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5BD5F021" w14:textId="31B59F34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1364" w:type="dxa"/>
            <w:vAlign w:val="center"/>
          </w:tcPr>
          <w:p w14:paraId="396A068B" w14:textId="24141C4D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55 00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0 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  <w:tr>
        <w:trPr>
          <w:jc w:val="center"/>
          <w:trHeight w:val="540"/>
        </w:trPr>
        <w:tc>
          <w:tcPr>
            <w:tcBorders/>
            <w:tcW w:w="1313" w:type="dxa"/>
            <w:vAlign w:val="center"/>
          </w:tcPr>
          <w:p w14:paraId="14B54F02" w14:textId="2AAD691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10C61278" w14:textId="391D0DB1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дермального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Ellagen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PLLA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+ HA 200 мг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0AA4B681" w14:textId="1FA968EE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1364" w:type="dxa"/>
            <w:vAlign w:val="center"/>
          </w:tcPr>
          <w:p w14:paraId="6BFA1DDF" w14:textId="280C8F9C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45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00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  <w:tr>
        <w:trPr>
          <w:jc w:val="center"/>
          <w:trHeight w:val="569"/>
        </w:trPr>
        <w:tc>
          <w:tcPr>
            <w:tcBorders/>
            <w:tcW w:w="1313" w:type="dxa"/>
            <w:vAlign w:val="center"/>
          </w:tcPr>
          <w:p w14:paraId="4977F0B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08" w:type="dxa"/>
            <w:vAlign w:val="center"/>
          </w:tcPr>
          <w:p w14:paraId="195993BD" w14:textId="6D4F773F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Aliaxin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EV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1 мл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в мягкие ткани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</w:tcBorders>
            <w:tcW w:w="1364" w:type="dxa"/>
            <w:vAlign w:val="center"/>
          </w:tcPr>
          <w:p w14:paraId="1C85808B" w14:textId="38A3057D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20 500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  <w:tr>
        <w:trPr>
          <w:jc w:val="center"/>
          <w:trHeight w:val="569"/>
        </w:trPr>
        <w:tc>
          <w:tcPr>
            <w:tcBorders/>
            <w:tcW w:w="1313" w:type="dxa"/>
            <w:vAlign w:val="center"/>
          </w:tcPr>
          <w:p w14:paraId="03335D35" w14:textId="66C61B4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648B7C6A" w14:textId="13E840AE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Aliaxin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EV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2 мл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1364" w:type="dxa"/>
            <w:vAlign w:val="center"/>
          </w:tcPr>
          <w:p w14:paraId="5630D742" w14:textId="1227667D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38 500 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</w:tbl>
    <w:p w14:paraId="1D588BBF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</w:p>
    <w:p w14:paraId="57BDBC21" w14:textId="5C90EC15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  <w:lang w:val="en-US"/>
        </w:rPr>
      </w:r>
    </w:p>
    <w:tbl>
      <w:tblPr>
        <w:tblStyle w:val="843"/>
        <w:jc w:val="center"/>
        <w:tblW w:w="10385" w:type="dxa"/>
        <w:tblBorders/>
        <w:tblLayout w:type="fixed"/>
        <w:tblLook w:val="04A0" w:firstRow="1" w:lastRow="0" w:firstColumn="1" w:lastColumn="0" w:noHBand="0" w:noVBand="1"/>
      </w:tblPr>
      <w:tblGrid>
        <w:gridCol w:w="1313"/>
        <w:gridCol w:w="7708"/>
        <w:gridCol w:w="1364"/>
      </w:tblGrid>
      <w:tr>
        <w:trPr>
          <w:jc w:val="center"/>
          <w:trHeight w:val="569"/>
        </w:trPr>
        <w:tc>
          <w:tcPr>
            <w:tcBorders/>
            <w:tcW w:w="1313" w:type="dxa"/>
            <w:vAlign w:val="center"/>
          </w:tcPr>
          <w:p w14:paraId="3B49BBCE" w14:textId="5C3426B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16B69ADD" w14:textId="5AD97415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Aliaxin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SV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1 мл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765FDFA2" w14:textId="63472F74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20 500р.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  <w:tr>
        <w:trPr>
          <w:jc w:val="center"/>
          <w:trHeight w:val="569"/>
        </w:trPr>
        <w:tc>
          <w:tcPr>
            <w:tcBorders/>
            <w:tcW w:w="1313" w:type="dxa"/>
            <w:vAlign w:val="center"/>
          </w:tcPr>
          <w:p w14:paraId="0A121F3F" w14:textId="3CF46F9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74456197" w14:textId="08692C9A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Aliaxin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SV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2 мл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24BDD66B" w14:textId="45E0CD63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38 500 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  <w:tr>
        <w:trPr>
          <w:jc w:val="center"/>
          <w:trHeight w:val="569"/>
        </w:trPr>
        <w:tc>
          <w:tcPr>
            <w:tcBorders/>
            <w:tcW w:w="1313" w:type="dxa"/>
            <w:vAlign w:val="center"/>
          </w:tcPr>
          <w:p w14:paraId="7BFA82D8" w14:textId="22E5E8E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547A8736" w14:textId="5D1D3A72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Aliaxin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SR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7BA20E70" w14:textId="7327DE9B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19 500 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  <w:tr>
        <w:trPr>
          <w:jc w:val="center"/>
          <w:trHeight w:val="569"/>
        </w:trPr>
        <w:tc>
          <w:tcPr>
            <w:tcBorders/>
            <w:tcW w:w="1313" w:type="dxa"/>
            <w:vAlign w:val="center"/>
          </w:tcPr>
          <w:p w14:paraId="7AB5F358" w14:textId="69254B9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3145735A" w14:textId="4728DE1C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Aliaxin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LV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50670B40" w14:textId="5E5F3EE3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19 500 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  <w:tr>
        <w:trPr>
          <w:jc w:val="center"/>
          <w:trHeight w:val="569"/>
        </w:trPr>
        <w:tc>
          <w:tcPr>
            <w:tcBorders/>
            <w:tcW w:w="1313" w:type="dxa"/>
            <w:vAlign w:val="center"/>
          </w:tcPr>
          <w:p w14:paraId="7AB488A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7AEBE15C" w14:textId="4116C99B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Aliaxin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GP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1364" w:type="dxa"/>
            <w:vAlign w:val="center"/>
          </w:tcPr>
          <w:p w14:paraId="46316D26" w14:textId="03836008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19 500 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  <w:tr>
        <w:trPr>
          <w:jc w:val="center"/>
          <w:trHeight w:val="569"/>
        </w:trPr>
        <w:tc>
          <w:tcPr>
            <w:tcBorders/>
            <w:tcW w:w="1313" w:type="dxa"/>
            <w:vAlign w:val="center"/>
          </w:tcPr>
          <w:p w14:paraId="1EF99D8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691DC1D3" w14:textId="5E553230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Aliaxin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FL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35A19DCF" w14:textId="4DA74449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19 500 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  <w:tr>
        <w:trPr>
          <w:jc w:val="center"/>
          <w:trHeight w:val="569"/>
        </w:trPr>
        <w:tc>
          <w:tcPr>
            <w:tcBorders/>
            <w:tcW w:w="1313" w:type="dxa"/>
            <w:vAlign w:val="center"/>
          </w:tcPr>
          <w:p w14:paraId="3AE3096B" w14:textId="71AEBFE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32ED2D68" w14:textId="72BE3DF2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Art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Fuller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Lines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FillMed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 1 мл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4FF3B8F6" w14:textId="647E4C8F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17 500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  <w:tr>
        <w:trPr>
          <w:jc w:val="center"/>
          <w:trHeight w:val="569"/>
        </w:trPr>
        <w:tc>
          <w:tcPr>
            <w:tcBorders/>
            <w:tcW w:w="1313" w:type="dxa"/>
            <w:vAlign w:val="center"/>
          </w:tcPr>
          <w:p w14:paraId="62248F3B" w14:textId="58062E6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2F97C757" w14:textId="57A43E98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Art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Filler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Lips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FillMed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  мл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6CC72693" w14:textId="677E9678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18 950 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  <w:tr>
        <w:trPr>
          <w:jc w:val="center"/>
          <w:trHeight w:val="569"/>
        </w:trPr>
        <w:tc>
          <w:tcPr>
            <w:tcBorders/>
            <w:tcW w:w="1313" w:type="dxa"/>
            <w:vAlign w:val="center"/>
          </w:tcPr>
          <w:p w14:paraId="08F6D4E9" w14:textId="002F2BE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0052AF3D" w14:textId="17EB763B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Art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Filler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Universal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FillMed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)1,2 мл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7F195A4C" w14:textId="164AC7B9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19 500 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  <w:tr>
        <w:trPr>
          <w:jc w:val="center"/>
          <w:trHeight w:val="569"/>
        </w:trPr>
        <w:tc>
          <w:tcPr>
            <w:tcBorders/>
            <w:tcW w:w="1313" w:type="dxa"/>
            <w:vAlign w:val="center"/>
          </w:tcPr>
          <w:p w14:paraId="0345B57C" w14:textId="47AC42A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244FF5F8" w14:textId="77D8F489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Art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Filler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Volume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FillMed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)1,2 мл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2A9BED1C" w14:textId="6AB4727A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19 950 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  <w:tr>
        <w:trPr>
          <w:jc w:val="center"/>
          <w:trHeight w:val="450"/>
        </w:trPr>
        <w:tc>
          <w:tcPr>
            <w:tcBorders/>
            <w:tcW w:w="1313" w:type="dxa"/>
            <w:vAlign w:val="center"/>
          </w:tcPr>
          <w:p w14:paraId="56829507" w14:textId="3A2F1DF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6A9C153E" w14:textId="7023C9CD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Jufora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S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1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ml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00E7D45A" w14:textId="5A22CB34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12 500 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  <w:tr>
        <w:trPr>
          <w:jc w:val="center"/>
          <w:trHeight w:val="430"/>
        </w:trPr>
        <w:tc>
          <w:tcPr>
            <w:tcBorders/>
            <w:tcW w:w="1313" w:type="dxa"/>
            <w:vAlign w:val="center"/>
          </w:tcPr>
          <w:p w14:paraId="5756942A" w14:textId="6AF3DC3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2F7F02E0" w14:textId="4CDDF4C4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Jufora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M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1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ml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369E0944" w14:textId="5844177A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12 900 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  <w:tr>
        <w:trPr>
          <w:jc w:val="center"/>
          <w:trHeight w:val="126"/>
        </w:trPr>
        <w:tc>
          <w:tcPr>
            <w:tcBorders/>
            <w:tcW w:w="1313" w:type="dxa"/>
            <w:vAlign w:val="center"/>
          </w:tcPr>
          <w:p w14:paraId="230D86AA" w14:textId="16E0C13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</w:tcPr>
          <w:p w14:paraId="58F3EC3E" w14:textId="02E76DCA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Jufora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L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1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ml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</w:tcPr>
          <w:p w14:paraId="20BAE11D" w14:textId="5DE427B6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  <w:t xml:space="preserve">13 500 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  <w:tr>
        <w:trPr>
          <w:trHeight w:val="126"/>
        </w:trPr>
        <w:tc>
          <w:tcPr>
            <w:tcBorders/>
            <w:tcW w:w="1313" w:type="dxa"/>
            <w:vAlign w:val="center"/>
            <w:vMerge w:val="restart"/>
          </w:tcPr>
          <w:p w14:paraId="7602BC6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А11.01.01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, А16.07.022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  <w:p w14:paraId="4AD3283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08" w:type="dxa"/>
            <w:vAlign w:val="center"/>
            <w:vMerge w:val="restart"/>
          </w:tcPr>
          <w:p w14:paraId="15FBA50A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Stylage M 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ml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364" w:type="dxa"/>
            <w:vAlign w:val="center"/>
            <w:vMerge w:val="restart"/>
          </w:tcPr>
          <w:p w14:paraId="504AC71E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none"/>
                <w:shd w:val="clear" w:color="auto" w:fill="ffffff"/>
              </w:rPr>
              <w:t xml:space="preserve">19 500р.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</w:tbl>
    <w:p w14:paraId="2A5A06C5" w14:textId="4326FEE3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               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 w14:paraId="6E200E82">
      <w:pPr>
        <w:pBdr/>
        <w:spacing w:after="0"/>
        <w:ind/>
        <w:rPr>
          <w:rFonts w:ascii="Times New Roman" w:hAnsi="Times New Roman" w:cs="Times New Roman"/>
          <w:b/>
          <w:bCs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i/>
          <w:sz w:val="32"/>
          <w:szCs w:val="32"/>
        </w:rPr>
      </w:r>
    </w:p>
    <w:p w14:paraId="3123FA07">
      <w:pPr>
        <w:pBdr/>
        <w:spacing w:after="0"/>
        <w:ind/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r>
    </w:p>
    <w:p w14:paraId="4B9A0529">
      <w:pPr>
        <w:pBdr/>
        <w:spacing w:after="0"/>
        <w:ind/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r>
    </w:p>
    <w:p w14:paraId="0AD75AE5">
      <w:pPr>
        <w:pBdr/>
        <w:spacing w:after="0"/>
        <w:ind/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r>
    </w:p>
    <w:p w14:paraId="60BE1988">
      <w:pPr>
        <w:pBdr/>
        <w:spacing w:after="0"/>
        <w:ind/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r>
    </w:p>
    <w:p w14:paraId="608E5615">
      <w:pPr>
        <w:pBdr/>
        <w:spacing w:after="0"/>
        <w:ind/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r>
    </w:p>
    <w:p w14:paraId="329F3B65">
      <w:pPr>
        <w:pBdr/>
        <w:spacing w:after="0"/>
        <w:ind/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r>
    </w:p>
    <w:p w14:paraId="0AFD2AB1">
      <w:pPr>
        <w:pBdr/>
        <w:spacing w:after="0"/>
        <w:ind/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r>
    </w:p>
    <w:p w14:paraId="19CD8B43">
      <w:pPr>
        <w:pBdr/>
        <w:spacing w:after="0"/>
        <w:ind/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r>
    </w:p>
    <w:p w14:paraId="21C16265">
      <w:pPr>
        <w:pBdr/>
        <w:spacing w:after="0"/>
        <w:ind/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r>
    </w:p>
    <w:p w14:paraId="4A50D7E4">
      <w:pPr>
        <w:pBdr/>
        <w:spacing w:after="0"/>
        <w:ind/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r>
    </w:p>
    <w:p w14:paraId="2B002C81">
      <w:pPr>
        <w:pBdr/>
        <w:spacing w:after="0"/>
        <w:ind/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r>
    </w:p>
    <w:p w14:paraId="5CA9CDB5">
      <w:pPr>
        <w:pBdr/>
        <w:spacing w:after="0"/>
        <w:ind/>
        <w:jc w:val="center"/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Коллагенотерапия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(к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оллагеновое омоложение)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none"/>
        </w:rPr>
      </w:r>
    </w:p>
    <w:p w14:paraId="4A0D13BF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22485614" w14:textId="4C1B0FD6">
      <w:pPr>
        <w:pBdr/>
        <w:spacing/>
        <w:ind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Представляет собой коллаген 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l</w:t>
      </w:r>
      <w:r>
        <w:rPr>
          <w:rFonts w:ascii="Times New Roman" w:hAnsi="Times New Roman" w:cs="Times New Roman"/>
          <w:i/>
          <w:sz w:val="20"/>
          <w:szCs w:val="20"/>
        </w:rPr>
        <w:t xml:space="preserve"> типа наивысшей степени очистки, который активирует процесс регенерации тканей и способствует синтезу собственного </w:t>
      </w:r>
      <w:r>
        <w:rPr>
          <w:rFonts w:ascii="Times New Roman" w:hAnsi="Times New Roman" w:cs="Times New Roman"/>
          <w:i/>
          <w:sz w:val="20"/>
          <w:szCs w:val="20"/>
        </w:rPr>
        <w:t xml:space="preserve">коллагена.Показания</w:t>
      </w:r>
      <w:r>
        <w:rPr>
          <w:rFonts w:ascii="Times New Roman" w:hAnsi="Times New Roman" w:cs="Times New Roman"/>
          <w:i/>
          <w:sz w:val="20"/>
          <w:szCs w:val="20"/>
        </w:rPr>
        <w:t xml:space="preserve">: </w:t>
      </w:r>
      <w:r>
        <w:rPr>
          <w:rFonts w:ascii="Times New Roman" w:hAnsi="Times New Roman" w:cs="Times New Roman"/>
          <w:i/>
          <w:sz w:val="20"/>
          <w:szCs w:val="20"/>
        </w:rPr>
        <w:t xml:space="preserve">стрии</w:t>
      </w:r>
      <w:r>
        <w:rPr>
          <w:rFonts w:ascii="Times New Roman" w:hAnsi="Times New Roman" w:cs="Times New Roman"/>
          <w:i/>
          <w:sz w:val="20"/>
          <w:szCs w:val="20"/>
        </w:rPr>
        <w:t xml:space="preserve">, рубцы, шрамы, </w:t>
      </w:r>
      <w:r>
        <w:rPr>
          <w:rFonts w:ascii="Times New Roman" w:hAnsi="Times New Roman" w:cs="Times New Roman"/>
          <w:i/>
          <w:sz w:val="20"/>
          <w:szCs w:val="20"/>
        </w:rPr>
        <w:t xml:space="preserve">постакне</w:t>
      </w:r>
      <w:r>
        <w:rPr>
          <w:rFonts w:ascii="Times New Roman" w:hAnsi="Times New Roman" w:cs="Times New Roman"/>
          <w:i/>
          <w:sz w:val="20"/>
          <w:szCs w:val="20"/>
        </w:rPr>
        <w:t xml:space="preserve">, возрастные изменения, морщины </w:t>
      </w:r>
      <w:r>
        <w:rPr>
          <w:rFonts w:ascii="Times New Roman" w:hAnsi="Times New Roman" w:cs="Times New Roman"/>
          <w:i/>
          <w:sz w:val="20"/>
          <w:szCs w:val="20"/>
        </w:rPr>
        <w:t xml:space="preserve">периорбитальной</w:t>
      </w:r>
      <w:r>
        <w:rPr>
          <w:rFonts w:ascii="Times New Roman" w:hAnsi="Times New Roman" w:cs="Times New Roman"/>
          <w:i/>
          <w:sz w:val="20"/>
          <w:szCs w:val="20"/>
        </w:rPr>
        <w:t xml:space="preserve"> области, птоз мягких тканей, снижение тургора и эластичности кожи, фотостарение кожных покровов.</w:t>
      </w:r>
      <w:r>
        <w:rPr>
          <w:rFonts w:ascii="Times New Roman" w:hAnsi="Times New Roman" w:cs="Times New Roman"/>
          <w:i/>
          <w:sz w:val="20"/>
          <w:szCs w:val="20"/>
        </w:rPr>
      </w:r>
      <w:r>
        <w:rPr>
          <w:rFonts w:ascii="Times New Roman" w:hAnsi="Times New Roman" w:cs="Times New Roman"/>
          <w:i/>
          <w:sz w:val="20"/>
          <w:szCs w:val="20"/>
        </w:rPr>
      </w:r>
    </w:p>
    <w:tbl>
      <w:tblPr>
        <w:tblStyle w:val="843"/>
        <w:jc w:val="center"/>
        <w:tblW w:w="10557" w:type="dxa"/>
        <w:tblBorders/>
        <w:tblLayout w:type="fixed"/>
        <w:tblLook w:val="04A0" w:firstRow="1" w:lastRow="0" w:firstColumn="1" w:lastColumn="0" w:noHBand="0" w:noVBand="1"/>
      </w:tblPr>
      <w:tblGrid>
        <w:gridCol w:w="1201"/>
        <w:gridCol w:w="7841"/>
        <w:gridCol w:w="1515"/>
      </w:tblGrid>
      <w:tr>
        <w:trPr>
          <w:jc w:val="center"/>
          <w:trHeight w:val="485"/>
        </w:trPr>
        <w:tc>
          <w:tcPr>
            <w:tcBorders/>
            <w:tcW w:w="1201" w:type="dxa"/>
            <w:vAlign w:val="center"/>
          </w:tcPr>
          <w:p w14:paraId="6FDAF87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841" w:type="dxa"/>
            <w:vAlign w:val="center"/>
          </w:tcPr>
          <w:p w14:paraId="3E7A40E0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15" w:type="dxa"/>
            <w:vAlign w:val="center"/>
          </w:tcPr>
          <w:p w14:paraId="731796D5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jc w:val="center"/>
          <w:trHeight w:val="529"/>
        </w:trPr>
        <w:tc>
          <w:tcPr>
            <w:tcBorders/>
            <w:tcW w:w="1201" w:type="dxa"/>
            <w:vAlign w:val="center"/>
          </w:tcPr>
          <w:p w14:paraId="530A13F2" w14:textId="5B72D60E">
            <w:pPr>
              <w:pBdr/>
              <w:spacing w:after="0" w:line="240" w:lineRule="auto"/>
              <w:ind/>
              <w:jc w:val="center"/>
              <w:rPr>
                <w:i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А11.01.012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/>
            <w:tcW w:w="7841" w:type="dxa"/>
            <w:vAlign w:val="center"/>
          </w:tcPr>
          <w:p w14:paraId="32DCFBC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Коллост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7% 1,0 см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44AC1457" w14:textId="62B3AE79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15" w:type="dxa"/>
            <w:vAlign w:val="center"/>
          </w:tcPr>
          <w:p w14:paraId="189516E3" w14:textId="0A432DBD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13 500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  <w:trHeight w:val="551"/>
        </w:trPr>
        <w:tc>
          <w:tcPr>
            <w:tcBorders/>
            <w:tcW w:w="1201" w:type="dxa"/>
            <w:vAlign w:val="center"/>
          </w:tcPr>
          <w:p w14:paraId="3654458C" w14:textId="5F8AB3D9">
            <w:pPr>
              <w:pBdr/>
              <w:spacing w:after="0" w:line="240" w:lineRule="auto"/>
              <w:ind/>
              <w:jc w:val="center"/>
              <w:rPr>
                <w:i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А11.01.012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/>
            <w:tcW w:w="7841" w:type="dxa"/>
            <w:vAlign w:val="center"/>
          </w:tcPr>
          <w:p w14:paraId="535E7438" w14:textId="55C9B282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Коллост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7% 1,5 см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15" w:type="dxa"/>
            <w:vAlign w:val="center"/>
          </w:tcPr>
          <w:p w14:paraId="699D6F38" w14:textId="543B272F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15 900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  <w:trHeight w:val="485"/>
        </w:trPr>
        <w:tc>
          <w:tcPr>
            <w:tcBorders/>
            <w:tcW w:w="1201" w:type="dxa"/>
            <w:vAlign w:val="center"/>
          </w:tcPr>
          <w:p w14:paraId="13D04FC1" w14:textId="672277BA">
            <w:pPr>
              <w:pBdr/>
              <w:spacing w:after="0" w:line="240" w:lineRule="auto"/>
              <w:ind/>
              <w:jc w:val="center"/>
              <w:rPr>
                <w:i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А11.01.012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/>
            <w:tcW w:w="7841" w:type="dxa"/>
            <w:vAlign w:val="center"/>
          </w:tcPr>
          <w:p w14:paraId="399061CD" w14:textId="53B93ED0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Коллост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15% 1,5 см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15" w:type="dxa"/>
            <w:vAlign w:val="center"/>
          </w:tcPr>
          <w:p w14:paraId="7304C245" w14:textId="12798475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18 900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</w:tbl>
    <w:p w14:paraId="2F6AEC72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</w:p>
    <w:p w14:paraId="129F80AF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1EAC6DF3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7F686AE5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362611D1" w14:textId="63D9E214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br w:type="page" w:clear="all"/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  <w:lang w:val="en-US"/>
        </w:rPr>
      </w:r>
    </w:p>
    <w:tbl>
      <w:tblPr>
        <w:tblStyle w:val="843"/>
        <w:jc w:val="center"/>
        <w:tblW w:w="10557" w:type="dxa"/>
        <w:tblBorders/>
        <w:tblLayout w:type="fixed"/>
        <w:tblLook w:val="04A0" w:firstRow="1" w:lastRow="0" w:firstColumn="1" w:lastColumn="0" w:noHBand="0" w:noVBand="1"/>
      </w:tblPr>
      <w:tblGrid>
        <w:gridCol w:w="1201"/>
        <w:gridCol w:w="7841"/>
        <w:gridCol w:w="1515"/>
      </w:tblGrid>
      <w:tr>
        <w:trPr>
          <w:jc w:val="center"/>
          <w:trHeight w:val="637"/>
        </w:trPr>
        <w:tc>
          <w:tcPr>
            <w:tcBorders/>
            <w:tcW w:w="1201" w:type="dxa"/>
            <w:vAlign w:val="center"/>
          </w:tcPr>
          <w:p w14:paraId="436D08AD" w14:textId="279FBD1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841" w:type="dxa"/>
            <w:vAlign w:val="center"/>
          </w:tcPr>
          <w:p w14:paraId="48F2B8E0" w14:textId="3371AB4C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Коллост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micro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5 мл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15" w:type="dxa"/>
            <w:vAlign w:val="center"/>
          </w:tcPr>
          <w:p w14:paraId="22AB5606" w14:textId="2AC56418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19 500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  <w:trHeight w:val="637"/>
        </w:trPr>
        <w:tc>
          <w:tcPr>
            <w:tcBorders/>
            <w:tcW w:w="1201" w:type="dxa"/>
            <w:vAlign w:val="center"/>
          </w:tcPr>
          <w:p w14:paraId="54522291" w14:textId="719DAC4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841" w:type="dxa"/>
            <w:vAlign w:val="center"/>
          </w:tcPr>
          <w:p w14:paraId="6E04EDB0" w14:textId="48E63B04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искусственных наполнителей в мягкие ткани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СФЕРОгель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Light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 мл с целью коррекции формы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15" w:type="dxa"/>
            <w:vAlign w:val="center"/>
          </w:tcPr>
          <w:p w14:paraId="4E1F710C" w14:textId="4372D69A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12 950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  <w:trHeight w:val="637"/>
        </w:trPr>
        <w:tc>
          <w:tcPr>
            <w:tcBorders/>
            <w:tcW w:w="1201" w:type="dxa"/>
            <w:vAlign w:val="center"/>
          </w:tcPr>
          <w:p w14:paraId="332843E4" w14:textId="30E318D4">
            <w:pPr>
              <w:pBdr/>
              <w:spacing w:after="0" w:line="240" w:lineRule="auto"/>
              <w:ind/>
              <w:jc w:val="center"/>
              <w:rPr>
                <w:i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А11.01.013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/>
            <w:tcW w:w="7841" w:type="dxa"/>
            <w:vAlign w:val="center"/>
          </w:tcPr>
          <w:p w14:paraId="2AC14E8E" w14:textId="2C65CC33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искусственных наполнителей в мягкие ткани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СФЕРОгель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Light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0,5 мл с целью коррекции формы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15" w:type="dxa"/>
            <w:vAlign w:val="center"/>
          </w:tcPr>
          <w:p w14:paraId="54EF776D" w14:textId="3428B58E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8 900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  <w:trHeight w:val="485"/>
        </w:trPr>
        <w:tc>
          <w:tcPr>
            <w:tcBorders/>
            <w:tcW w:w="1201" w:type="dxa"/>
            <w:vAlign w:val="center"/>
          </w:tcPr>
          <w:p w14:paraId="0C57CA76" w14:textId="133C440D">
            <w:pPr>
              <w:pBdr/>
              <w:spacing w:after="0" w:line="240" w:lineRule="auto"/>
              <w:ind/>
              <w:jc w:val="center"/>
              <w:rPr>
                <w:i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А11.01.013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/>
            <w:tcW w:w="7841" w:type="dxa"/>
            <w:vAlign w:val="center"/>
          </w:tcPr>
          <w:p w14:paraId="1EFEB8BC" w14:textId="1AE585F1">
            <w:pPr>
              <w:pStyle w:val="995"/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искусственных наполнителей в мягкие ткани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СФЕРОгель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Medium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0,5мл с целью коррекции формы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15" w:type="dxa"/>
            <w:vAlign w:val="center"/>
          </w:tcPr>
          <w:p w14:paraId="2D01C0AE" w14:textId="60567B1C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10 900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  <w:trHeight w:val="485"/>
        </w:trPr>
        <w:tc>
          <w:tcPr>
            <w:tcBorders/>
            <w:tcW w:w="1201" w:type="dxa"/>
            <w:vAlign w:val="center"/>
          </w:tcPr>
          <w:p w14:paraId="2087CD13" w14:textId="0A0B61B2">
            <w:pPr>
              <w:pBdr/>
              <w:spacing w:after="0" w:line="240" w:lineRule="auto"/>
              <w:ind/>
              <w:jc w:val="center"/>
              <w:rPr>
                <w:i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А11.01.013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/>
            <w:tcW w:w="7841" w:type="dxa"/>
            <w:vAlign w:val="center"/>
          </w:tcPr>
          <w:p w14:paraId="14D30DD9" w14:textId="102B489D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искусственных наполнителей в мягкие ткани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СФЕРОгель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Medium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 мл с целью коррекции формы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15" w:type="dxa"/>
            <w:vAlign w:val="center"/>
          </w:tcPr>
          <w:p w14:paraId="7FC6FD4B" w14:textId="49CB9D0E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15 900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  <w:trHeight w:val="485"/>
        </w:trPr>
        <w:tc>
          <w:tcPr>
            <w:tcBorders/>
            <w:tcW w:w="1201" w:type="dxa"/>
            <w:vAlign w:val="center"/>
          </w:tcPr>
          <w:p w14:paraId="0A228590" w14:textId="71AF9B44">
            <w:pPr>
              <w:pBdr/>
              <w:spacing w:after="0" w:line="240" w:lineRule="auto"/>
              <w:ind/>
              <w:jc w:val="center"/>
              <w:rPr>
                <w:i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А11.01.013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/>
            <w:tcW w:w="7841" w:type="dxa"/>
            <w:vAlign w:val="center"/>
          </w:tcPr>
          <w:p w14:paraId="696A8A53" w14:textId="3071A80B">
            <w:pPr>
              <w:pStyle w:val="995"/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искусственных наполнителей в мягкие ткани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СФЕРОгель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Long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Advanced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0,5мл с целью коррекции формы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15" w:type="dxa"/>
            <w:vAlign w:val="center"/>
          </w:tcPr>
          <w:p w14:paraId="37498804" w14:textId="0F42F9E9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13 900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  <w:trHeight w:val="485"/>
        </w:trPr>
        <w:tc>
          <w:tcPr>
            <w:tcBorders/>
            <w:tcW w:w="1201" w:type="dxa"/>
            <w:vAlign w:val="center"/>
          </w:tcPr>
          <w:p w14:paraId="1695906A" w14:textId="78E462FB">
            <w:pPr>
              <w:pBdr/>
              <w:spacing w:after="0" w:line="240" w:lineRule="auto"/>
              <w:ind/>
              <w:jc w:val="center"/>
              <w:rPr>
                <w:i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А11.01.013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/>
            <w:tcW w:w="7841" w:type="dxa"/>
            <w:vAlign w:val="center"/>
          </w:tcPr>
          <w:p w14:paraId="0C0E64B6" w14:textId="77777777">
            <w:pPr>
              <w:pStyle w:val="995"/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искусственных наполнителей в мягкие ткани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СФЕРОгель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Long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Advanced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1,0 мл с целью коррекции формы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02D1F366" w14:textId="3A55E3BC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15" w:type="dxa"/>
            <w:vAlign w:val="center"/>
          </w:tcPr>
          <w:p w14:paraId="4B734F12" w14:textId="1E16F88A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21 900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  <w:trHeight w:val="525"/>
        </w:trPr>
        <w:tc>
          <w:tcPr>
            <w:tcBorders/>
            <w:tcW w:w="1201" w:type="dxa"/>
            <w:vAlign w:val="center"/>
          </w:tcPr>
          <w:p w14:paraId="0D03C4D3" w14:textId="6CB62AF2">
            <w:pPr>
              <w:pBdr/>
              <w:spacing w:after="0" w:line="240" w:lineRule="auto"/>
              <w:ind/>
              <w:jc w:val="center"/>
              <w:rPr>
                <w:i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А11.01.012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/>
            <w:tcW w:w="7841" w:type="dxa"/>
            <w:vAlign w:val="center"/>
          </w:tcPr>
          <w:p w14:paraId="49CCB3FD" w14:textId="693C4EFB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Коллост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micro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+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FillMed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NCTF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135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15" w:type="dxa"/>
            <w:vAlign w:val="center"/>
          </w:tcPr>
          <w:p w14:paraId="4D21C7C0" w14:textId="532C0C54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 950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  <w:trHeight w:val="525"/>
        </w:trPr>
        <w:tc>
          <w:tcPr>
            <w:tcBorders/>
            <w:tcW w:w="1201" w:type="dxa"/>
            <w:vAlign w:val="center"/>
          </w:tcPr>
          <w:p w14:paraId="6880E78A" w14:textId="239A782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841" w:type="dxa"/>
            <w:vAlign w:val="center"/>
          </w:tcPr>
          <w:p w14:paraId="343F86D4" w14:textId="1650E502">
            <w:pPr>
              <w:pStyle w:val="995"/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Коллост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micro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+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Viscoderm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Skinko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15" w:type="dxa"/>
            <w:vAlign w:val="center"/>
          </w:tcPr>
          <w:p w14:paraId="042449DD" w14:textId="7F94DA4C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25 950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  <w:trHeight w:val="525"/>
        </w:trPr>
        <w:tc>
          <w:tcPr>
            <w:tcBorders/>
            <w:tcW w:w="1201" w:type="dxa"/>
            <w:vAlign w:val="center"/>
          </w:tcPr>
          <w:p w14:paraId="4BA5C3A8" w14:textId="780156B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841" w:type="dxa"/>
            <w:vAlign w:val="center"/>
          </w:tcPr>
          <w:p w14:paraId="314FE2D1" w14:textId="6FDA9BAF">
            <w:pPr>
              <w:pStyle w:val="995"/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Коллост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micro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+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Viscoderm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Skinko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15" w:type="dxa"/>
            <w:vAlign w:val="center"/>
          </w:tcPr>
          <w:p w14:paraId="60BD3D25" w14:textId="482F2273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24 950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</w:tbl>
    <w:p w14:paraId="32A1B4C3" w14:textId="77777777">
      <w:pPr>
        <w:pBdr/>
        <w:spacing/>
        <w:ind/>
        <w:jc w:val="center"/>
        <w:rPr>
          <w:rFonts w:ascii="Times New Roman" w:hAnsi="Times New Roman" w:cs="Times New Roman"/>
          <w:b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</w:rPr>
      </w:r>
    </w:p>
    <w:p w14:paraId="550F347F" w14:textId="77777777">
      <w:pPr>
        <w:pBdr/>
        <w:spacing/>
        <w:ind/>
        <w:jc w:val="center"/>
        <w:rPr>
          <w:rFonts w:ascii="Times New Roman" w:hAnsi="Times New Roman" w:cs="Times New Roman"/>
          <w:b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Липолитическая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терапия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</w:rPr>
      </w:r>
    </w:p>
    <w:tbl>
      <w:tblPr>
        <w:tblStyle w:val="843"/>
        <w:jc w:val="center"/>
        <w:tblW w:w="10645" w:type="dxa"/>
        <w:tblBorders/>
        <w:tblLayout w:type="fixed"/>
        <w:tblLook w:val="04A0" w:firstRow="1" w:lastRow="0" w:firstColumn="1" w:lastColumn="0" w:noHBand="0" w:noVBand="1"/>
      </w:tblPr>
      <w:tblGrid>
        <w:gridCol w:w="1161"/>
        <w:gridCol w:w="7925"/>
        <w:gridCol w:w="1559"/>
      </w:tblGrid>
      <w:tr>
        <w:trPr>
          <w:jc w:val="center"/>
          <w:trHeight w:val="485"/>
        </w:trPr>
        <w:tc>
          <w:tcPr>
            <w:tcBorders/>
            <w:tcW w:w="1161" w:type="dxa"/>
          </w:tcPr>
          <w:p w14:paraId="435DCED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925" w:type="dxa"/>
          </w:tcPr>
          <w:p w14:paraId="00D40A3C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61995F42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jc w:val="center"/>
          <w:trHeight w:val="485"/>
        </w:trPr>
        <w:tc>
          <w:tcPr>
            <w:tcBorders/>
            <w:tcW w:w="1161" w:type="dxa"/>
            <w:vAlign w:val="center"/>
          </w:tcPr>
          <w:p w14:paraId="14EDD6C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A11.01.012</w:t>
            </w: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Borders/>
            <w:tcW w:w="7925" w:type="dxa"/>
          </w:tcPr>
          <w:p w14:paraId="035678A1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Meso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sculpt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 мл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275E5929" w14:textId="1E09ADA0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6 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500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  <w:trHeight w:val="485"/>
        </w:trPr>
        <w:tc>
          <w:tcPr>
            <w:tcBorders/>
            <w:tcW w:w="1161" w:type="dxa"/>
            <w:vAlign w:val="center"/>
          </w:tcPr>
          <w:p w14:paraId="054E2BF3" w14:textId="169F2D7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A11.01.012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925" w:type="dxa"/>
          </w:tcPr>
          <w:p w14:paraId="22F8AD18" w14:textId="6C88A04F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Meso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sculpt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мл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391544D1" w14:textId="43470D36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28 900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  <w:trHeight w:val="485"/>
        </w:trPr>
        <w:tc>
          <w:tcPr>
            <w:tcBorders/>
            <w:tcW w:w="1161" w:type="dxa"/>
            <w:vAlign w:val="center"/>
          </w:tcPr>
          <w:p w14:paraId="79BEDC98" w14:textId="00A0618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А11.01.012</w:t>
            </w: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Borders/>
            <w:tcW w:w="7925" w:type="dxa"/>
          </w:tcPr>
          <w:p w14:paraId="2A21B5F8" w14:textId="04AF23A3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Aqualux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8 мл в мягкие ткани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6A4EC395" w14:textId="103423B2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9 500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</w:tbl>
    <w:p w14:paraId="4088E31C" w14:textId="77777777">
      <w:pPr>
        <w:pBdr/>
        <w:spacing/>
        <w:ind/>
        <w:jc w:val="center"/>
        <w:rPr>
          <w:rFonts w:ascii="Times New Roman" w:hAnsi="Times New Roman" w:cs="Times New Roman"/>
          <w:b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</w:rPr>
      </w:r>
    </w:p>
    <w:p w14:paraId="2A3BF0CF" w14:textId="2814C9A7">
      <w:pPr>
        <w:pBdr/>
        <w:spacing/>
        <w:ind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Ботулинотерапия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(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Миорелаксация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)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</w:r>
    </w:p>
    <w:tbl>
      <w:tblPr>
        <w:tblStyle w:val="843"/>
        <w:tblInd w:w="-459" w:type="dxa"/>
        <w:tblW w:w="10773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>
          <w:trHeight w:val="485"/>
        </w:trPr>
        <w:tc>
          <w:tcPr>
            <w:tcBorders/>
            <w:tcW w:w="1418" w:type="dxa"/>
          </w:tcPr>
          <w:p w14:paraId="5891ED6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714D1E5F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369304D2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69C5DF2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А11.02.002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670FE04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Внутримышечное введение лекарственного препарата ботулинического токсина </w:t>
            </w: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Диспорт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(коррекция морщин) 1 единица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671B9ADE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91134C1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68C9FB1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А11.01.010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131C3E58" w14:textId="08096CE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Инъекционное введение лекарственного препарата «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Диспорт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» в очаг поражения (лечение гипергидроза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300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единиц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3D908372" w14:textId="2CCA730E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28 000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2990097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А11.02.002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15C7113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Внутримышечное введение лекарственного препарата ботулинического токсина </w:t>
            </w: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Ксеомин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(коррекция морщин)1 единица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10EB2FD0" w14:textId="69A69C9A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995FC15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</w:tbl>
    <w:p w14:paraId="00281356" w14:textId="77777777">
      <w:pPr>
        <w:pBdr/>
        <w:spacing w:after="0"/>
        <w:ind/>
        <w:rPr/>
      </w:pPr>
      <w:r/>
      <w:r/>
    </w:p>
    <w:p w14:paraId="10095539" w14:textId="51172660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0F1BCF7F" w14:textId="77777777">
      <w:pPr>
        <w:pBdr/>
        <w:spacing/>
        <w:ind/>
        <w:rPr/>
      </w:pPr>
      <w:r/>
      <w:r/>
    </w:p>
    <w:tbl>
      <w:tblPr>
        <w:tblStyle w:val="843"/>
        <w:tblInd w:w="-459" w:type="dxa"/>
        <w:tblW w:w="10773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>
          <w:trHeight w:val="126"/>
        </w:trPr>
        <w:tc>
          <w:tcPr>
            <w:tcBorders/>
            <w:tcW w:w="1418" w:type="dxa"/>
            <w:vAlign w:val="center"/>
          </w:tcPr>
          <w:p w14:paraId="7C6D40F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А11.02.002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0662D0F4" w14:textId="71AA061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Внутримышечное введение лекарственного препарата ботулинического токсина </w:t>
            </w: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Релатокс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(коррекция морщин)1 единица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17F6C62F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330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711DAC9F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66"/>
        </w:trPr>
        <w:tc>
          <w:tcPr>
            <w:tcBorders/>
            <w:tcW w:w="1418" w:type="dxa"/>
            <w:vAlign w:val="center"/>
          </w:tcPr>
          <w:p w14:paraId="7AFE8A8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А11.02.002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1215F26E" w14:textId="562F848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Внутримышечное введение лекарственного препарата ботулинического токсина </w:t>
            </w: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highlight w:val="white"/>
              </w:rPr>
              <w:t xml:space="preserve">Ботулакс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 (коррекция морщин) 1 единица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6F022A38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330 р.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highlight w:val="white"/>
              </w:rPr>
            </w:r>
          </w:p>
        </w:tc>
      </w:tr>
      <w:tr>
        <w:trPr>
          <w:trHeight w:val="66"/>
        </w:trPr>
        <w:tc>
          <w:tcPr>
            <w:tcBorders/>
            <w:tcW w:w="1418" w:type="dxa"/>
            <w:vAlign w:val="center"/>
          </w:tcPr>
          <w:p w14:paraId="5A058D03" w14:textId="142FF6C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А11.02.002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21FF960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Внутримышечное введение лекарственного препарата ботулинического токсина </w:t>
            </w: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highlight w:val="white"/>
              </w:rPr>
              <w:t xml:space="preserve">Новакутан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 (коррекция морщин) 1 единица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652BD153" w14:textId="043FE162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 р.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highlight w:val="white"/>
              </w:rPr>
            </w:r>
          </w:p>
        </w:tc>
      </w:tr>
      <w:tr>
        <w:trPr>
          <w:trHeight w:val="457"/>
        </w:trPr>
        <w:tc>
          <w:tcPr>
            <w:tcBorders/>
            <w:tcW w:w="1418" w:type="dxa"/>
            <w:vAlign w:val="center"/>
          </w:tcPr>
          <w:p w14:paraId="60942299" w14:textId="173875C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А11.01.010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2E0036B4" w14:textId="33A24B7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Инъекционное введение лекарственного препарата «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Релатокс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» в очаг поражения (лечение гипергидроза)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00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единиц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593F592D" w14:textId="2B267838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8 00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</w:tr>
    </w:tbl>
    <w:p w14:paraId="710E24D7" w14:textId="77777777">
      <w:pPr>
        <w:pBdr/>
        <w:spacing/>
        <w:ind/>
        <w:rPr>
          <w:rFonts w:ascii="Times New Roman" w:hAnsi="Times New Roman" w:cs="Times New Roman"/>
          <w:b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i/>
          <w:iCs/>
          <w:sz w:val="28"/>
          <w:szCs w:val="28"/>
          <w:highlight w:val="white"/>
        </w:rPr>
      </w:r>
    </w:p>
    <w:p w14:paraId="23CB275B" w14:textId="77777777">
      <w:pPr>
        <w:pBdr/>
        <w:spacing/>
        <w:ind/>
        <w:rPr>
          <w:rFonts w:ascii="Times New Roman" w:hAnsi="Times New Roman" w:cs="Times New Roman"/>
          <w:b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i/>
          <w:iCs/>
          <w:sz w:val="28"/>
          <w:szCs w:val="28"/>
          <w:highlight w:val="white"/>
        </w:rPr>
      </w:r>
    </w:p>
    <w:p w14:paraId="46A84856" w14:textId="7A837490">
      <w:pPr>
        <w:pBdr/>
        <w:spacing w:after="0"/>
        <w:ind/>
        <w:jc w:val="center"/>
        <w:rPr>
          <w:rFonts w:ascii="Times New Roman" w:hAnsi="Times New Roman" w:cs="Times New Roman"/>
          <w:b/>
          <w:i/>
          <w:iCs/>
          <w:sz w:val="32"/>
          <w:szCs w:val="32"/>
          <w:highlight w:val="white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  <w:highlight w:val="white"/>
        </w:rPr>
        <w:t xml:space="preserve">Плацентотерапия</w:t>
      </w:r>
      <w:r>
        <w:rPr>
          <w:rFonts w:ascii="Times New Roman" w:hAnsi="Times New Roman" w:cs="Times New Roman"/>
          <w:b/>
          <w:i/>
          <w:iCs/>
          <w:sz w:val="32"/>
          <w:szCs w:val="32"/>
          <w:highlight w:val="white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  <w:highlight w:val="white"/>
        </w:rPr>
      </w:r>
    </w:p>
    <w:p w14:paraId="201BB063" w14:textId="77777777">
      <w:pPr>
        <w:pBdr/>
        <w:spacing w:after="0"/>
        <w:ind/>
        <w:jc w:val="center"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tbl>
      <w:tblPr>
        <w:tblStyle w:val="843"/>
        <w:tblInd w:w="-459" w:type="dxa"/>
        <w:tblW w:w="10773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>
          <w:trHeight w:val="485"/>
        </w:trPr>
        <w:tc>
          <w:tcPr>
            <w:tcBorders/>
            <w:tcW w:w="1418" w:type="dxa"/>
          </w:tcPr>
          <w:p w14:paraId="40EBEB6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35B19D70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</w:tcPr>
          <w:p w14:paraId="79F1AA2D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69"/>
        </w:trPr>
        <w:tc>
          <w:tcPr>
            <w:tcBorders/>
            <w:tcW w:w="1418" w:type="dxa"/>
            <w:vAlign w:val="center"/>
          </w:tcPr>
          <w:p w14:paraId="5BFC72D6" w14:textId="0D612F5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А11.02.002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7ECE6995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Подкожное введение лекарственного препарата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Лаеннек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 2 мл 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4FB58445" w14:textId="77777777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4 500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61"/>
        </w:trPr>
        <w:tc>
          <w:tcPr>
            <w:tcBorders/>
            <w:tcW w:w="1418" w:type="dxa"/>
            <w:vAlign w:val="center"/>
          </w:tcPr>
          <w:p w14:paraId="785E29C1" w14:textId="646132C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А11.02.002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4F74BFC8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Подкожное введение лекарственного препарата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Лаеннек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 4 мл  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4CEE406F" w14:textId="77777777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8 000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85"/>
        </w:trPr>
        <w:tc>
          <w:tcPr>
            <w:tcBorders/>
            <w:tcW w:w="1418" w:type="dxa"/>
            <w:vAlign w:val="center"/>
          </w:tcPr>
          <w:p w14:paraId="6344B4A0" w14:textId="7FE6F6C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А11.01.010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5DD23CC2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Подкожное введение лекарственного препарата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Мэлсмон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2 мл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6571C820" w14:textId="77777777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8 500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85"/>
        </w:trPr>
        <w:tc>
          <w:tcPr>
            <w:tcBorders/>
            <w:tcW w:w="1418" w:type="dxa"/>
            <w:vAlign w:val="center"/>
          </w:tcPr>
          <w:p w14:paraId="6EAA5866" w14:textId="5A9535D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А11.01.010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180E37F8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  <w:t xml:space="preserve">Подкожное введение лекарственного препарата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Курасен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2 мл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7485E2C2" w14:textId="77777777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8 500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</w:tbl>
    <w:p w14:paraId="2825A2CA" w14:textId="77777777">
      <w:pPr>
        <w:pBdr/>
        <w:spacing/>
        <w:ind/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u w:val="single"/>
        </w:rPr>
      </w:pP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u w:val="single"/>
        </w:rPr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u w:val="single"/>
        </w:rPr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u w:val="single"/>
        </w:rPr>
      </w:r>
    </w:p>
    <w:p w14:paraId="524DC0D6" w14:textId="77777777">
      <w:pPr>
        <w:pBdr/>
        <w:spacing/>
        <w:ind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  <w:u w:val="single"/>
        </w:rPr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  <w:u w:val="single"/>
        </w:rPr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  <w:u w:val="single"/>
        </w:rPr>
      </w:r>
    </w:p>
    <w:p w14:paraId="52E062BD" w14:textId="23B8A076">
      <w:pPr>
        <w:pBdr/>
        <w:spacing/>
        <w:ind/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 xml:space="preserve">Аутостимуляция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 xml:space="preserve">регенирации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 xml:space="preserve"> кожи плазмой</w:t>
      </w:r>
      <w:r>
        <w:rPr>
          <w:rFonts w:ascii="Times New Roman" w:hAnsi="Times New Roman" w:cs="Times New Roman"/>
          <w:i/>
          <w:iCs/>
          <w:sz w:val="32"/>
          <w:szCs w:val="32"/>
        </w:rPr>
      </w:r>
      <w:r>
        <w:rPr>
          <w:rFonts w:ascii="Times New Roman" w:hAnsi="Times New Roman" w:cs="Times New Roman"/>
          <w:i/>
          <w:iCs/>
          <w:sz w:val="32"/>
          <w:szCs w:val="32"/>
        </w:rPr>
      </w:r>
    </w:p>
    <w:tbl>
      <w:tblPr>
        <w:tblStyle w:val="843"/>
        <w:tblInd w:w="-459" w:type="dxa"/>
        <w:tblW w:w="10773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>
          <w:trHeight w:val="485"/>
        </w:trPr>
        <w:tc>
          <w:tcPr>
            <w:tcBorders/>
            <w:tcW w:w="1418" w:type="dxa"/>
          </w:tcPr>
          <w:p w14:paraId="0538BD1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6CB9BE77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2CCCC927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261"/>
        </w:trPr>
        <w:tc>
          <w:tcPr>
            <w:tcBorders>
              <w:bottom w:val="none" w:color="000000" w:sz="4" w:space="0"/>
            </w:tcBorders>
            <w:tcW w:w="1418" w:type="dxa"/>
          </w:tcPr>
          <w:p w14:paraId="0EA843D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r>
          </w:p>
          <w:p w14:paraId="5427FF3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А11.01.003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>
              <w:bottom w:val="none" w:color="000000" w:sz="4" w:space="0"/>
            </w:tcBorders>
            <w:tcW w:w="7796" w:type="dxa"/>
          </w:tcPr>
          <w:p w14:paraId="763FF50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4CDC0747" w14:textId="0FE4B8F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Внутрикожное введение лекарственного препарата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аутостимуляция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регенирации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кожи плазмой)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>
              <w:bottom w:val="none" w:color="000000" w:sz="4" w:space="0"/>
            </w:tcBorders>
            <w:tcW w:w="1559" w:type="dxa"/>
            <w:vAlign w:val="center"/>
          </w:tcPr>
          <w:p w14:paraId="301010BA" w14:textId="77777777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735E728E" w14:textId="2890D76E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66F3CCBC" w14:textId="4257EC51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26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418" w:type="dxa"/>
            <w:vAlign w:val="center"/>
          </w:tcPr>
          <w:p w14:paraId="45D9006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796" w:type="dxa"/>
            <w:vAlign w:val="center"/>
          </w:tcPr>
          <w:p w14:paraId="30F1D706" w14:textId="1F314AD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 пробирка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559" w:type="dxa"/>
            <w:vAlign w:val="center"/>
          </w:tcPr>
          <w:p w14:paraId="48D2C5F7" w14:textId="50CD7E30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6500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26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418" w:type="dxa"/>
            <w:vAlign w:val="center"/>
          </w:tcPr>
          <w:p w14:paraId="3B47235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796" w:type="dxa"/>
            <w:vAlign w:val="center"/>
          </w:tcPr>
          <w:p w14:paraId="3324A604" w14:textId="3B9A7A7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 пробирки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559" w:type="dxa"/>
            <w:vAlign w:val="center"/>
          </w:tcPr>
          <w:p w14:paraId="2001AB44" w14:textId="4728ACB4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10 500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26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418" w:type="dxa"/>
            <w:vAlign w:val="center"/>
          </w:tcPr>
          <w:p w14:paraId="04ED621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7796" w:type="dxa"/>
            <w:vAlign w:val="center"/>
          </w:tcPr>
          <w:p w14:paraId="21D7AFD8" w14:textId="54986AA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4 пробирки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1559" w:type="dxa"/>
            <w:vAlign w:val="center"/>
          </w:tcPr>
          <w:p w14:paraId="6A81B580" w14:textId="769F3274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20 000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261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</w:tcPr>
          <w:p w14:paraId="5FD6C09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96" w:type="dxa"/>
            <w:vAlign w:val="center"/>
          </w:tcPr>
          <w:p w14:paraId="4CA6EE1E" w14:textId="08B0C2A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6 пробирок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</w:tcPr>
          <w:p w14:paraId="3B09D482" w14:textId="7ABF5F53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35 000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</w:tbl>
    <w:p w14:paraId="1C118EC5" w14:textId="77777777">
      <w:pPr>
        <w:pBdr/>
        <w:spacing/>
        <w:ind/>
        <w:jc w:val="center"/>
        <w:rPr>
          <w:rFonts w:cs="Times New Roman" w:asciiTheme="majorHAnsi" w:hAnsiTheme="majorHAnsi"/>
          <w:b/>
          <w:bCs/>
          <w:i/>
          <w:color w:val="000000" w:themeColor="text1"/>
          <w:sz w:val="40"/>
          <w:szCs w:val="40"/>
          <w:u w:val="single"/>
        </w:rPr>
      </w:pPr>
      <w:r>
        <w:rPr>
          <w:rFonts w:cs="Times New Roman" w:asciiTheme="majorHAnsi" w:hAnsiTheme="majorHAnsi"/>
          <w:b/>
          <w:bCs/>
          <w:i/>
          <w:color w:val="000000" w:themeColor="text1"/>
          <w:sz w:val="40"/>
          <w:szCs w:val="40"/>
          <w:u w:val="single"/>
        </w:rPr>
      </w:r>
      <w:r>
        <w:rPr>
          <w:rFonts w:cs="Times New Roman" w:asciiTheme="majorHAnsi" w:hAnsiTheme="majorHAnsi"/>
          <w:b/>
          <w:bCs/>
          <w:i/>
          <w:color w:val="000000" w:themeColor="text1"/>
          <w:sz w:val="40"/>
          <w:szCs w:val="40"/>
          <w:u w:val="single"/>
        </w:rPr>
      </w:r>
      <w:r>
        <w:rPr>
          <w:rFonts w:cs="Times New Roman" w:asciiTheme="majorHAnsi" w:hAnsiTheme="majorHAnsi"/>
          <w:b/>
          <w:bCs/>
          <w:i/>
          <w:color w:val="000000" w:themeColor="text1"/>
          <w:sz w:val="40"/>
          <w:szCs w:val="40"/>
          <w:u w:val="single"/>
        </w:rPr>
      </w:r>
    </w:p>
    <w:p w14:paraId="614A8FC4" w14:textId="77777777">
      <w:pPr>
        <w:pBdr/>
        <w:spacing/>
        <w:ind/>
        <w:jc w:val="center"/>
        <w:rPr>
          <w:rFonts w:cs="Times New Roman" w:asciiTheme="majorHAnsi" w:hAnsiTheme="majorHAnsi"/>
          <w:b/>
          <w:bCs/>
          <w:i/>
          <w:color w:val="000000" w:themeColor="text1"/>
          <w:sz w:val="40"/>
          <w:szCs w:val="40"/>
          <w:u w:val="single"/>
        </w:rPr>
      </w:pPr>
      <w:r>
        <w:rPr>
          <w:rFonts w:cs="Times New Roman" w:asciiTheme="majorHAnsi" w:hAnsiTheme="majorHAnsi"/>
          <w:b/>
          <w:bCs/>
          <w:i/>
          <w:color w:val="000000" w:themeColor="text1"/>
          <w:sz w:val="40"/>
          <w:szCs w:val="40"/>
          <w:u w:val="single"/>
        </w:rPr>
      </w:r>
      <w:r>
        <w:rPr>
          <w:rFonts w:cs="Times New Roman" w:asciiTheme="majorHAnsi" w:hAnsiTheme="majorHAnsi"/>
          <w:b/>
          <w:bCs/>
          <w:i/>
          <w:color w:val="000000" w:themeColor="text1"/>
          <w:sz w:val="40"/>
          <w:szCs w:val="40"/>
          <w:u w:val="single"/>
        </w:rPr>
      </w:r>
      <w:r>
        <w:rPr>
          <w:rFonts w:cs="Times New Roman" w:asciiTheme="majorHAnsi" w:hAnsiTheme="majorHAnsi"/>
          <w:b/>
          <w:bCs/>
          <w:i/>
          <w:color w:val="000000" w:themeColor="text1"/>
          <w:sz w:val="40"/>
          <w:szCs w:val="40"/>
          <w:u w:val="single"/>
        </w:rPr>
      </w:r>
    </w:p>
    <w:p w14:paraId="047A4F30" w14:textId="77777777">
      <w:pPr>
        <w:pBdr/>
        <w:spacing/>
        <w:ind/>
        <w:jc w:val="center"/>
        <w:rPr>
          <w:rFonts w:cs="Times New Roman" w:asciiTheme="majorHAnsi" w:hAnsiTheme="majorHAnsi"/>
          <w:b/>
          <w:bCs/>
          <w:i/>
          <w:color w:val="000000" w:themeColor="text1"/>
          <w:sz w:val="40"/>
          <w:szCs w:val="40"/>
          <w:u w:val="single"/>
        </w:rPr>
      </w:pPr>
      <w:r>
        <w:rPr>
          <w:rFonts w:cs="Times New Roman" w:asciiTheme="majorHAnsi" w:hAnsiTheme="majorHAnsi"/>
          <w:b/>
          <w:bCs/>
          <w:i/>
          <w:color w:val="000000" w:themeColor="text1"/>
          <w:sz w:val="40"/>
          <w:szCs w:val="40"/>
          <w:u w:val="single"/>
        </w:rPr>
      </w:r>
      <w:r>
        <w:rPr>
          <w:rFonts w:cs="Times New Roman" w:asciiTheme="majorHAnsi" w:hAnsiTheme="majorHAnsi"/>
          <w:b/>
          <w:bCs/>
          <w:i/>
          <w:color w:val="000000" w:themeColor="text1"/>
          <w:sz w:val="40"/>
          <w:szCs w:val="40"/>
          <w:u w:val="single"/>
        </w:rPr>
      </w:r>
      <w:r>
        <w:rPr>
          <w:rFonts w:cs="Times New Roman" w:asciiTheme="majorHAnsi" w:hAnsiTheme="majorHAnsi"/>
          <w:b/>
          <w:bCs/>
          <w:i/>
          <w:color w:val="000000" w:themeColor="text1"/>
          <w:sz w:val="40"/>
          <w:szCs w:val="40"/>
          <w:u w:val="single"/>
        </w:rPr>
      </w:r>
    </w:p>
    <w:p w14:paraId="633C9703" w14:textId="48AE4287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4B3A0565" w14:textId="47BC5FC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                   </w:t>
      </w:r>
      <w:r>
        <w:rPr>
          <w:rFonts w:ascii="Times New Roman" w:hAnsi="Times New Roman" w:cs="Times New Roman"/>
          <w:b/>
          <w:iCs/>
          <w:color w:val="000000" w:themeColor="text1"/>
          <w:sz w:val="40"/>
          <w:szCs w:val="40"/>
        </w:rPr>
        <w:t xml:space="preserve">Безоперационная подтяжка лица нитями</w:t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3228ABC3" w14:textId="3E407E4C">
      <w:pPr>
        <w:pBdr/>
        <w:spacing/>
        <w:ind/>
        <w:jc w:val="center"/>
        <w:rPr>
          <w:rFonts w:ascii="Times New Roman" w:hAnsi="Times New Roman" w:cs="Times New Roman"/>
          <w:b/>
          <w:i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 w:themeColor="text1"/>
          <w:sz w:val="40"/>
          <w:szCs w:val="40"/>
        </w:rPr>
        <w:t xml:space="preserve">А</w:t>
      </w:r>
      <w:r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en-US"/>
        </w:rPr>
        <w:t xml:space="preserve">ptos</w:t>
      </w:r>
      <w:r>
        <w:rPr>
          <w:rFonts w:ascii="Times New Roman" w:hAnsi="Times New Roman" w:cs="Times New Roman"/>
          <w:b/>
          <w:i/>
          <w:color w:val="000000" w:themeColor="text1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(Нитевой лифтинг)</w:t>
      </w:r>
      <w:r>
        <w:rPr>
          <w:rFonts w:ascii="Times New Roman" w:hAnsi="Times New Roman" w:cs="Times New Roman"/>
          <w:b/>
          <w:i/>
          <w:sz w:val="40"/>
          <w:szCs w:val="40"/>
          <w:shd w:val="clear" w:color="auto" w:fill="ffffff"/>
        </w:rPr>
      </w:r>
      <w:r>
        <w:rPr>
          <w:rFonts w:ascii="Times New Roman" w:hAnsi="Times New Roman" w:cs="Times New Roman"/>
          <w:b/>
          <w:i/>
          <w:sz w:val="40"/>
          <w:szCs w:val="40"/>
          <w:shd w:val="clear" w:color="auto" w:fill="ffffff"/>
        </w:rPr>
      </w:r>
    </w:p>
    <w:p w14:paraId="5D521761" w14:textId="08D8078D">
      <w:pPr>
        <w:pBdr/>
        <w:spacing w:line="240" w:lineRule="auto"/>
        <w:ind/>
        <w:jc w:val="both"/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</w:rPr>
        <w:t xml:space="preserve">Нити </w:t>
      </w:r>
      <w:r>
        <w:rPr>
          <w:rFonts w:ascii="Times New Roman" w:hAnsi="Times New Roman" w:cs="Times New Roman"/>
          <w:i/>
          <w:color w:val="000000" w:themeColor="text1"/>
        </w:rPr>
        <w:t xml:space="preserve">Аптос</w:t>
      </w:r>
      <w:r>
        <w:rPr>
          <w:rFonts w:ascii="Times New Roman" w:hAnsi="Times New Roman" w:cs="Times New Roman"/>
          <w:i/>
          <w:color w:val="000000" w:themeColor="text1"/>
        </w:rPr>
        <w:t xml:space="preserve"> – специальные нити с насечками, применяемые в эстетической хирургии и косметологии для лифтинга, армирования и </w:t>
      </w:r>
      <w:r>
        <w:rPr>
          <w:rFonts w:ascii="Times New Roman" w:hAnsi="Times New Roman" w:cs="Times New Roman"/>
          <w:i/>
          <w:color w:val="000000" w:themeColor="text1"/>
        </w:rPr>
        <w:t xml:space="preserve">ревитализации</w:t>
      </w:r>
      <w:r>
        <w:rPr>
          <w:rFonts w:ascii="Times New Roman" w:hAnsi="Times New Roman" w:cs="Times New Roman"/>
          <w:i/>
          <w:color w:val="000000" w:themeColor="text1"/>
        </w:rPr>
        <w:t xml:space="preserve"> мягких </w:t>
      </w:r>
      <w:r>
        <w:rPr>
          <w:rFonts w:ascii="Times New Roman" w:hAnsi="Times New Roman" w:cs="Times New Roman"/>
          <w:i/>
          <w:color w:val="000000" w:themeColor="text1"/>
        </w:rPr>
        <w:t xml:space="preserve">тканей.Метод</w:t>
      </w:r>
      <w:r>
        <w:rPr>
          <w:rFonts w:ascii="Times New Roman" w:hAnsi="Times New Roman" w:cs="Times New Roman"/>
          <w:i/>
          <w:color w:val="000000" w:themeColor="text1"/>
        </w:rPr>
        <w:t xml:space="preserve"> подтяжки лица с помощью нитей </w:t>
      </w:r>
      <w:r>
        <w:rPr>
          <w:rFonts w:ascii="Times New Roman" w:hAnsi="Times New Roman" w:cs="Times New Roman"/>
          <w:i/>
          <w:color w:val="000000" w:themeColor="text1"/>
        </w:rPr>
        <w:t xml:space="preserve">Аптос</w:t>
      </w:r>
      <w:r>
        <w:rPr>
          <w:rFonts w:ascii="Times New Roman" w:hAnsi="Times New Roman" w:cs="Times New Roman"/>
          <w:i/>
          <w:color w:val="000000" w:themeColor="text1"/>
        </w:rPr>
        <w:t xml:space="preserve"> используется более 15 лет в России и 50 странах мира. Именно нити </w:t>
      </w:r>
      <w:r>
        <w:rPr>
          <w:rFonts w:ascii="Times New Roman" w:hAnsi="Times New Roman" w:cs="Times New Roman"/>
          <w:i/>
          <w:color w:val="000000" w:themeColor="text1"/>
        </w:rPr>
        <w:t xml:space="preserve">Аптос</w:t>
      </w:r>
      <w:r>
        <w:rPr>
          <w:rFonts w:ascii="Times New Roman" w:hAnsi="Times New Roman" w:cs="Times New Roman"/>
          <w:i/>
          <w:color w:val="000000" w:themeColor="text1"/>
        </w:rPr>
        <w:t xml:space="preserve"> признаны достойной альтернативой хирургической </w:t>
      </w:r>
      <w:r>
        <w:rPr>
          <w:rFonts w:ascii="Times New Roman" w:hAnsi="Times New Roman" w:cs="Times New Roman"/>
          <w:i/>
          <w:color w:val="000000" w:themeColor="text1"/>
        </w:rPr>
        <w:t xml:space="preserve">подтяжке.Данные</w:t>
      </w:r>
      <w:r>
        <w:rPr>
          <w:rFonts w:ascii="Times New Roman" w:hAnsi="Times New Roman" w:cs="Times New Roman"/>
          <w:i/>
          <w:color w:val="000000" w:themeColor="text1"/>
        </w:rPr>
        <w:t xml:space="preserve"> методики показаны для формирования каркаса, уплотнения, </w:t>
      </w:r>
      <w:r>
        <w:rPr>
          <w:rFonts w:ascii="Times New Roman" w:hAnsi="Times New Roman" w:cs="Times New Roman"/>
          <w:i/>
          <w:color w:val="000000" w:themeColor="text1"/>
        </w:rPr>
        <w:t xml:space="preserve">ревитализации</w:t>
      </w:r>
      <w:r>
        <w:rPr>
          <w:rFonts w:ascii="Times New Roman" w:hAnsi="Times New Roman" w:cs="Times New Roman"/>
          <w:i/>
          <w:color w:val="000000" w:themeColor="text1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</w:rPr>
        <w:t xml:space="preserve">компактизации</w:t>
      </w:r>
      <w:r>
        <w:rPr>
          <w:rFonts w:ascii="Times New Roman" w:hAnsi="Times New Roman" w:cs="Times New Roman"/>
          <w:i/>
          <w:color w:val="000000" w:themeColor="text1"/>
        </w:rPr>
        <w:t xml:space="preserve"> мягких тканей, перемещения жировых пакетов, укрепления связочного аппарата, предотвращения дальнейшего их перемещения, а так же лифтинга. </w:t>
      </w:r>
      <w:r>
        <w:rPr>
          <w:rFonts w:ascii="Times New Roman" w:hAnsi="Times New Roman" w:cs="Times New Roman"/>
          <w:i/>
          <w:color w:val="000000" w:themeColor="text1"/>
        </w:rPr>
        <w:t xml:space="preserve">Аптос</w:t>
      </w:r>
      <w:r>
        <w:rPr>
          <w:rFonts w:ascii="Times New Roman" w:hAnsi="Times New Roman" w:cs="Times New Roman"/>
          <w:i/>
          <w:color w:val="000000" w:themeColor="text1"/>
        </w:rPr>
        <w:t xml:space="preserve"> имеет сертификат качества </w:t>
      </w:r>
      <w:r>
        <w:rPr>
          <w:rFonts w:ascii="Times New Roman" w:hAnsi="Times New Roman" w:cs="Times New Roman"/>
          <w:i/>
          <w:color w:val="000000" w:themeColor="text1"/>
          <w:lang w:val="en-US"/>
        </w:rPr>
        <w:t xml:space="preserve">FDA</w:t>
      </w:r>
      <w:r>
        <w:rPr>
          <w:rFonts w:ascii="Times New Roman" w:hAnsi="Times New Roman" w:cs="Times New Roman"/>
          <w:i/>
          <w:color w:val="000000" w:themeColor="text1"/>
        </w:rPr>
        <w:t xml:space="preserve"> (США). Результат процедуры сохраняется до 2 лет.</w:t>
      </w:r>
      <w:r>
        <w:rPr>
          <w:rFonts w:ascii="Times New Roman" w:hAnsi="Times New Roman" w:cs="Times New Roman"/>
          <w:i/>
          <w:color w:val="000000" w:themeColor="text1"/>
        </w:rPr>
      </w:r>
      <w:r>
        <w:rPr>
          <w:rFonts w:ascii="Times New Roman" w:hAnsi="Times New Roman" w:cs="Times New Roman"/>
          <w:i/>
          <w:color w:val="000000" w:themeColor="text1"/>
        </w:rPr>
      </w:r>
    </w:p>
    <w:p w14:paraId="0DCFEFFA" w14:textId="77777777">
      <w:pPr>
        <w:pBdr/>
        <w:spacing w:line="240" w:lineRule="auto"/>
        <w:ind/>
        <w:jc w:val="both"/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</w:rPr>
      </w:r>
      <w:r>
        <w:rPr>
          <w:rFonts w:ascii="Times New Roman" w:hAnsi="Times New Roman" w:cs="Times New Roman"/>
          <w:i/>
          <w:color w:val="000000" w:themeColor="text1"/>
        </w:rPr>
      </w:r>
      <w:r>
        <w:rPr>
          <w:rFonts w:ascii="Times New Roman" w:hAnsi="Times New Roman" w:cs="Times New Roman"/>
          <w:i/>
          <w:color w:val="000000" w:themeColor="text1"/>
        </w:rPr>
      </w:r>
    </w:p>
    <w:tbl>
      <w:tblPr>
        <w:tblStyle w:val="843"/>
        <w:tblInd w:w="-459" w:type="dxa"/>
        <w:tblW w:w="10773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>
          <w:trHeight w:val="485"/>
        </w:trPr>
        <w:tc>
          <w:tcPr>
            <w:tcBorders/>
            <w:tcW w:w="1418" w:type="dxa"/>
          </w:tcPr>
          <w:p w14:paraId="3157BF4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0E51D4DF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74602CD3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485"/>
        </w:trPr>
        <w:tc>
          <w:tcPr>
            <w:tcBorders/>
            <w:tcW w:w="1418" w:type="dxa"/>
          </w:tcPr>
          <w:p w14:paraId="6CA2F81F" w14:textId="0F55CF7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Style w:val="1016"/>
              </w:rPr>
              <w:t xml:space="preserve">А11.01.012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4315B825" w14:textId="5C9FD7B2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Style w:val="1016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Введение искусственных имплантатов в мягкие ткани, нить </w:t>
            </w:r>
            <w:r>
              <w:rPr>
                <w:rStyle w:val="1016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Aptos</w:t>
            </w:r>
            <w:r>
              <w:rPr>
                <w:rStyle w:val="1016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EV HA </w:t>
            </w:r>
            <w:r>
              <w:rPr>
                <w:rStyle w:val="1016"/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(NAMICA)</w:t>
            </w:r>
            <w:r>
              <w:rPr>
                <w:rStyle w:val="1016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+ </w:t>
            </w:r>
            <w:r>
              <w:rPr>
                <w:rStyle w:val="1016"/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EV</w:t>
            </w:r>
            <w:r>
              <w:rPr>
                <w:rStyle w:val="1016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+ </w:t>
            </w:r>
            <w:r>
              <w:rPr>
                <w:rStyle w:val="1016"/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EV2</w:t>
            </w:r>
            <w:r>
              <w:rPr>
                <w:rStyle w:val="1016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рассасывающаяся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</w:tcPr>
          <w:p w14:paraId="33463916" w14:textId="7B2FF455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138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000р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485"/>
        </w:trPr>
        <w:tc>
          <w:tcPr>
            <w:tcBorders/>
            <w:tcW w:w="1418" w:type="dxa"/>
          </w:tcPr>
          <w:p w14:paraId="4FB411F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А11.01.012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4A219C33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Введение искусственных имплантатов в мягкие ткани, нить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Aptos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EV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рассасывающаяся (10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шт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; 190 мм)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</w:tcPr>
          <w:p w14:paraId="06723336" w14:textId="370C75DE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60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 000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р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485"/>
        </w:trPr>
        <w:tc>
          <w:tcPr>
            <w:tcBorders/>
            <w:tcW w:w="1418" w:type="dxa"/>
          </w:tcPr>
          <w:p w14:paraId="1258FFD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А11.01.012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7B5AE59D" w14:textId="392AA7F1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Введение искусственных имплантатов в мягкие ткани, нить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Aptos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EV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HA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NAMI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C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A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рассасывающаяся (10шт;190мм)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</w:tcPr>
          <w:p w14:paraId="6927BF6E" w14:textId="17B403B3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65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000р.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</w:r>
          </w:p>
        </w:tc>
      </w:tr>
      <w:tr>
        <w:trPr>
          <w:trHeight w:val="485"/>
        </w:trPr>
        <w:tc>
          <w:tcPr>
            <w:tcBorders/>
            <w:tcW w:w="1418" w:type="dxa"/>
          </w:tcPr>
          <w:p w14:paraId="39F6D32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А11.01.012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4D0EFA26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Введение искусственных имплантатов в мягкие ткани, нить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Aptos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EB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рассасывающаяся (10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шт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; 240 мм)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</w:tcPr>
          <w:p w14:paraId="529F5720" w14:textId="53CB4BE3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50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 000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р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485"/>
        </w:trPr>
        <w:tc>
          <w:tcPr>
            <w:tcBorders/>
            <w:tcW w:w="1418" w:type="dxa"/>
          </w:tcPr>
          <w:p w14:paraId="766B59C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А11.01.012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0F6152D6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Введение искусственных имплантатов в мягкие ткани, нить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Aptos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EV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 2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рассасывающаяся (2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шт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; 190 мм)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</w:tcPr>
          <w:p w14:paraId="23B3A04E" w14:textId="7BF01D46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20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 000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р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485"/>
        </w:trPr>
        <w:tc>
          <w:tcPr>
            <w:tcBorders/>
            <w:tcW w:w="1418" w:type="dxa"/>
          </w:tcPr>
          <w:p w14:paraId="180AA6E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А11.01.012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6BB235E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Введение искусственных имплантатов в мягкие ткани, нить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Aptos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EV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рассасывающаяся (4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шт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; 190 мм)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</w:tcPr>
          <w:p w14:paraId="2ECB938D" w14:textId="622FDEF5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35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 000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485"/>
        </w:trPr>
        <w:tc>
          <w:tcPr>
            <w:tcBorders/>
            <w:tcW w:w="1418" w:type="dxa"/>
          </w:tcPr>
          <w:p w14:paraId="21E43ED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А11.01.012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4C4AACD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Введение искусственных имплантатов в мягкие ткани, нить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Aptos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LLNB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рассасывающаяся (2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шт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; 600 мм)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</w:tcPr>
          <w:p w14:paraId="67D4C669" w14:textId="1E68BB34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60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000p.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427"/>
        </w:trPr>
        <w:tc>
          <w:tcPr>
            <w:tcBorders/>
            <w:tcW w:w="1418" w:type="dxa"/>
          </w:tcPr>
          <w:p w14:paraId="278459B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А11.01.012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1B73897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Введение искусственных имплантатов в мягкие ткани, нить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Aptos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NS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рассасывающаяся (5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шт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; 940 мм)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</w:tcPr>
          <w:p w14:paraId="3A6C8F77" w14:textId="3076C3D6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</w:r>
          </w:p>
        </w:tc>
      </w:tr>
      <w:tr>
        <w:trPr>
          <w:trHeight w:val="544"/>
        </w:trPr>
        <w:tc>
          <w:tcPr>
            <w:tcBorders/>
            <w:tcW w:w="1418" w:type="dxa"/>
          </w:tcPr>
          <w:p w14:paraId="1A76872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А11.01.012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502C0B3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Введение искусственных имплантатов в мягкие ткани, нить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Aptos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EV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+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EV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рассасывающаяся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</w:tcPr>
          <w:p w14:paraId="44B7C062" w14:textId="1DB5C90A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70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000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р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427"/>
        </w:trPr>
        <w:tc>
          <w:tcPr>
            <w:tcBorders/>
            <w:tcW w:w="1418" w:type="dxa"/>
          </w:tcPr>
          <w:p w14:paraId="5BC7805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А11.01.012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0F94577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Введение искусственных имплантатов в мягкие ткани, нить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Aptos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EV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HA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NAMICA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+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EV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2) рассасывающаяся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</w:tcPr>
          <w:p w14:paraId="48ED18DF" w14:textId="5CA05276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75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000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p.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427"/>
        </w:trPr>
        <w:tc>
          <w:tcPr>
            <w:tcBorders/>
            <w:tcW w:w="1418" w:type="dxa"/>
          </w:tcPr>
          <w:p w14:paraId="29F9F867" w14:textId="2E529EA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А11.01.012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75BB61DA" w14:textId="5186520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Введение искусственных имплантатов в мягкие ткани, нить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Aptos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EV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+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EV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HA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Namica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рассасывающаяся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</w:tcPr>
          <w:p w14:paraId="30A5F19D" w14:textId="40B00FF0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12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0 000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427"/>
        </w:trPr>
        <w:tc>
          <w:tcPr>
            <w:tcBorders/>
            <w:tcW w:w="1418" w:type="dxa"/>
          </w:tcPr>
          <w:p w14:paraId="0E9DA13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А11.01.012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503F6D9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Введение искусственных имплантатов в мягкие ткани, нить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Aptos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EB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+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EV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  рассасывающаяся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</w:tcPr>
          <w:p w14:paraId="2C5BF7D3" w14:textId="18566604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65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 000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427"/>
        </w:trPr>
        <w:tc>
          <w:tcPr>
            <w:tcBorders/>
            <w:tcW w:w="1418" w:type="dxa"/>
          </w:tcPr>
          <w:p w14:paraId="5C1B247F" w14:textId="56FF030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А11.01.012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18540437" w14:textId="558325C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Введение искусственных имплантатов в мягкие ткани, нить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Aptos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EV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+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LLNB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рассасывающаяся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</w:tcPr>
          <w:p w14:paraId="6A3270EB" w14:textId="23B4A165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115 000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427"/>
        </w:trPr>
        <w:tc>
          <w:tcPr>
            <w:tcBorders/>
            <w:tcW w:w="1418" w:type="dxa"/>
          </w:tcPr>
          <w:p w14:paraId="2026DB2F" w14:textId="35872DC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А11.01.012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0DB36621" w14:textId="63A2F51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Введение искусственных имплантатов в мягкие ткани, нить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Aptos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EV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HA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NAMICA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) +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LLNB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рассасывающаяся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</w:tcPr>
          <w:p w14:paraId="3661C17A" w14:textId="32D3926B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120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000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427"/>
        </w:trPr>
        <w:tc>
          <w:tcPr>
            <w:tcBorders/>
            <w:tcW w:w="1418" w:type="dxa"/>
          </w:tcPr>
          <w:p w14:paraId="12268E4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В01.003.004.002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6C2E22A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Анестезия инфильтрационная «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Артикаин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» 1 ампула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</w:tcPr>
          <w:p w14:paraId="40F40BC1" w14:textId="31941006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800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427"/>
        </w:trPr>
        <w:tc>
          <w:tcPr>
            <w:tcBorders/>
            <w:tcW w:w="1418" w:type="dxa"/>
          </w:tcPr>
          <w:p w14:paraId="0A273B0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1E10DBA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Медицинская фиксирующая маска-бандаж Нити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</w:tcPr>
          <w:p w14:paraId="07C77A86" w14:textId="77777777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1000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427"/>
        </w:trPr>
        <w:tc>
          <w:tcPr>
            <w:tcBorders/>
            <w:tcW w:w="1418" w:type="dxa"/>
          </w:tcPr>
          <w:p w14:paraId="3D2AE1D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312806F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Постпроцедурный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регенерирующий крем-гель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Recowell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30 мл.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</w:tcPr>
          <w:p w14:paraId="679F5112" w14:textId="77777777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3 500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</w:tbl>
    <w:p w14:paraId="2C5AE2A6" w14:textId="77777777">
      <w:pPr>
        <w:pBdr/>
        <w:spacing/>
        <w:ind/>
        <w:rPr>
          <w:rFonts w:ascii="Times New Roman" w:hAnsi="Times New Roman" w:cs="Times New Roman"/>
          <w:b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b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/>
          <w:i/>
          <w:sz w:val="20"/>
          <w:szCs w:val="20"/>
          <w:highlight w:val="white"/>
        </w:rPr>
      </w:r>
    </w:p>
    <w:p w14:paraId="2058A2FD" w14:textId="77777777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48920CFD" w14:textId="247AA60A">
      <w:pPr>
        <w:pBdr/>
        <w:spacing w:after="0"/>
        <w:ind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Удаление доброкачественных новообразований кожи (лазерное и электрокоагуляция)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</w:p>
    <w:p w14:paraId="39778648" w14:textId="77777777">
      <w:pPr>
        <w:pBdr/>
        <w:spacing w:after="0"/>
        <w:ind/>
        <w:rPr>
          <w:rFonts w:ascii="Times New Roman" w:hAnsi="Times New Roman" w:cs="Times New Roman"/>
          <w:i/>
          <w:iCs/>
          <w:sz w:val="32"/>
          <w:szCs w:val="32"/>
          <w:highlight w:val="white"/>
        </w:rPr>
      </w:pPr>
      <w:r>
        <w:rPr>
          <w:rFonts w:ascii="Times New Roman" w:hAnsi="Times New Roman" w:cs="Times New Roman"/>
          <w:i/>
          <w:iCs/>
          <w:sz w:val="32"/>
          <w:szCs w:val="32"/>
          <w:highlight w:val="white"/>
        </w:rPr>
      </w:r>
      <w:r>
        <w:rPr>
          <w:rFonts w:ascii="Times New Roman" w:hAnsi="Times New Roman" w:cs="Times New Roman"/>
          <w:i/>
          <w:iCs/>
          <w:sz w:val="32"/>
          <w:szCs w:val="32"/>
          <w:highlight w:val="white"/>
        </w:rPr>
      </w:r>
      <w:r>
        <w:rPr>
          <w:rFonts w:ascii="Times New Roman" w:hAnsi="Times New Roman" w:cs="Times New Roman"/>
          <w:i/>
          <w:iCs/>
          <w:sz w:val="32"/>
          <w:szCs w:val="32"/>
          <w:highlight w:val="white"/>
        </w:rPr>
      </w:r>
    </w:p>
    <w:tbl>
      <w:tblPr>
        <w:tblStyle w:val="843"/>
        <w:tblInd w:w="-459" w:type="dxa"/>
        <w:tblW w:w="10773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>
          <w:trHeight w:val="299"/>
        </w:trPr>
        <w:tc>
          <w:tcPr>
            <w:tcBorders/>
            <w:tcW w:w="1418" w:type="dxa"/>
          </w:tcPr>
          <w:p w14:paraId="26091C14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468700C2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4434F5FB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6CC4415D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400C8B57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удаление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папилломы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до 0,5 см за 1 единицу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3C4A5A81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1AD029F9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3EE70255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удаление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папилломы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свыше 0,5 см за 1 единицу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3F515EA8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1 500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05B5B503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26EDD4E9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удаление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папилломы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(множественные до 20 элементов за 1 единицу)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0D0DB78E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690506F1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00E83833" w14:textId="2AA1A91E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удаление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папилломы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свыше 20 элементов за 1 единицу)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67C0BE89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400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752AC4E9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04D1072C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неодимовое удаление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вирусной бородавки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 1 единицу (от 1 до 5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шт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620CE572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2 500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434AC7A8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26DA4476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неодимовое удаление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вирусной бородавки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 1 единицу (от 5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шт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1E8120D6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2 000 р.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/>
            <w:tcW w:w="1418" w:type="dxa"/>
            <w:vAlign w:val="center"/>
          </w:tcPr>
          <w:p w14:paraId="48D7F8A9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206B47B5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Электрокоагуляция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вирусной бородавки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 1 единицу (от 1 до 5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шт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4EAABC33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2 500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55"/>
        </w:trPr>
        <w:tc>
          <w:tcPr>
            <w:tcBorders/>
            <w:tcW w:w="1418" w:type="dxa"/>
            <w:vAlign w:val="center"/>
          </w:tcPr>
          <w:p w14:paraId="13A6CC77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00FEBBDD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Электрокоагуляция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вирусной бородавки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 1 единицу (от 5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шт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4779BD77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041FB542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4F795AB3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удаление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кератомы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до 0,5 см 1 единицу (от 1 до 5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шт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7D9967EE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2 500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6B33FC05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44584E58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удаление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кератомы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до 0,5 см 1 единицу (от 5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шт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0AC25506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370"/>
        </w:trPr>
        <w:tc>
          <w:tcPr>
            <w:tcBorders/>
            <w:tcW w:w="1418" w:type="dxa"/>
            <w:vAlign w:val="center"/>
          </w:tcPr>
          <w:p w14:paraId="48030925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3782B572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удаление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кератомы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свыше 0,5 см за 1 единицу (от 1 до 5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шт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2C77AA8F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4 000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370"/>
        </w:trPr>
        <w:tc>
          <w:tcPr>
            <w:tcBorders/>
            <w:tcW w:w="1418" w:type="dxa"/>
            <w:vAlign w:val="center"/>
          </w:tcPr>
          <w:p w14:paraId="25857D38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0D21A576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удаление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кератомы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свыше 0,5 см за 1 единицу (от 5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шт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5ED56AB8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3 500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165402DB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2FFE5B95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удаление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гиперплазированная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железа/ моллюск/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милиум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 1 единицу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4C0C3CAB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3061DC08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3542EBA2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удаление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гемангиомы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 1 единицу (от 1 до 5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шт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63567FB0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1 500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67"/>
        </w:trPr>
        <w:tc>
          <w:tcPr>
            <w:tcBorders/>
            <w:tcW w:w="1418" w:type="dxa"/>
            <w:vAlign w:val="center"/>
          </w:tcPr>
          <w:p w14:paraId="6B137BD8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6583020E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удаление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гемангиомы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 1 единицу (от 5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шт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6DF2C533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09FA50AF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62F605AA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удаление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невуса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 1 единицу до 0,5 см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13443E86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2 500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1BAC5C2D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3E58E0BF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удаление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невуса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 1 единицу свыше 0,5 см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72B2D447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4 000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85"/>
        </w:trPr>
        <w:tc>
          <w:tcPr>
            <w:tcBorders/>
            <w:tcW w:w="1418" w:type="dxa"/>
            <w:vAlign w:val="center"/>
          </w:tcPr>
          <w:p w14:paraId="34BFA0A1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36821C5A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Лазерное удаление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ксантелазмы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до 0,5 см за 1 единицу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388676B2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2 500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0791D4B8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009A503E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удаление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ксантелазмы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свыше 0,5 см за 1 единицу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3B05133F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4 000-5 000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01638AB0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62CC3C01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удаление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фибромы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 1 единицу до 0,5 см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5026E9CD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703674B9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A16.01.017.001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7428E20D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удаление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фибромы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 1 единицу свыше 0,5 см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5F750EDF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</w:tbl>
    <w:p w14:paraId="341D55B5" w14:textId="03744EE6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tbl>
      <w:tblPr>
        <w:tblStyle w:val="843"/>
        <w:tblInd w:w="-459" w:type="dxa"/>
        <w:tblW w:w="10773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/>
        <w:tc>
          <w:tcPr>
            <w:tcBorders/>
            <w:tcW w:w="1418" w:type="dxa"/>
            <w:vAlign w:val="center"/>
          </w:tcPr>
          <w:p w14:paraId="6C0C2666" w14:textId="2C520F81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В01.003.004.0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2929FD42" w14:textId="63299915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Аппликационная анестезия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Акриол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Про (крем)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4AE59D86" w14:textId="4DE2B6EF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700 р.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20DC9168" w14:textId="0D90D5C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В01.003.004.002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48C2FB5A" w14:textId="0865FCCD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Анестезия инфильтрационная 1 ампула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7B318ADA" w14:textId="4B9FFF3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800 р.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43FBCF92" w14:textId="03717EE2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А08.01.001.001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2E56E410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Биопсия кожи с последующим гистологическим исследованием и взятием материала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5678135A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2 800 р.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141D9E6F" w14:textId="77777777">
            <w:pPr>
              <w:pStyle w:val="989"/>
              <w:pBdr/>
              <w:spacing w:after="0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  <w:p w14:paraId="4F53D50D" w14:textId="77777777">
            <w:pPr>
              <w:pStyle w:val="989"/>
              <w:pBdr/>
              <w:spacing w:after="0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В01.027.001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  <w:p w14:paraId="5E212D8F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39DDBEFC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Консультативный прием врача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дерматоонколога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/ онколога (включает сбор анамнеза и жалоб, оформление медицинской карты, назначение анализов с последующей их интерпретацией, аппаратную диагностику кожи-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дерматоскопия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с описанием 1 новообразования, постановку диагноза. Назначение комплексного лечения.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0AF4A2F1" w14:textId="77777777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 w14:paraId="661B9F69" w14:textId="4CD3B70E">
            <w:pPr>
              <w:pBdr/>
              <w:spacing w:after="0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2 500 р.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</w:tr>
    </w:tbl>
    <w:p w14:paraId="6768E351" w14:textId="77777777">
      <w:pPr>
        <w:pBdr/>
        <w:spacing w:after="0" w:line="240" w:lineRule="auto"/>
        <w:ind/>
        <w:rPr>
          <w:rFonts w:eastAsia="Times New Roman" w:cs="Times New Roman" w:asciiTheme="majorHAnsi" w:hAnsiTheme="majorHAnsi"/>
          <w:b/>
          <w:bCs/>
          <w:i/>
          <w:color w:val="000000"/>
          <w:sz w:val="24"/>
          <w:szCs w:val="24"/>
          <w:u w:val="single"/>
        </w:rPr>
      </w:pPr>
      <w:r>
        <w:rPr>
          <w:rFonts w:eastAsia="Times New Roman" w:cs="Times New Roman" w:asciiTheme="majorHAnsi" w:hAnsiTheme="majorHAnsi"/>
          <w:b/>
          <w:bCs/>
          <w:i/>
          <w:color w:val="000000"/>
          <w:sz w:val="24"/>
          <w:szCs w:val="24"/>
          <w:u w:val="single"/>
        </w:rPr>
      </w:r>
      <w:r>
        <w:rPr>
          <w:rFonts w:eastAsia="Times New Roman" w:cs="Times New Roman" w:asciiTheme="majorHAnsi" w:hAnsiTheme="majorHAnsi"/>
          <w:b/>
          <w:bCs/>
          <w:i/>
          <w:color w:val="000000"/>
          <w:sz w:val="24"/>
          <w:szCs w:val="24"/>
          <w:u w:val="single"/>
        </w:rPr>
      </w:r>
      <w:r>
        <w:rPr>
          <w:rFonts w:eastAsia="Times New Roman" w:cs="Times New Roman" w:asciiTheme="majorHAnsi" w:hAnsiTheme="majorHAnsi"/>
          <w:b/>
          <w:bCs/>
          <w:i/>
          <w:color w:val="000000"/>
          <w:sz w:val="24"/>
          <w:szCs w:val="24"/>
          <w:u w:val="single"/>
        </w:rPr>
      </w:r>
    </w:p>
    <w:p w14:paraId="3DE57B4F" w14:textId="77777777">
      <w:pPr>
        <w:pBdr/>
        <w:spacing w:after="0" w:line="240" w:lineRule="auto"/>
        <w:ind/>
        <w:rPr>
          <w:rFonts w:eastAsia="Times New Roman" w:cs="Times New Roman" w:asciiTheme="majorHAnsi" w:hAnsiTheme="majorHAnsi"/>
          <w:b/>
          <w:bCs/>
          <w:i/>
          <w:color w:val="000000"/>
          <w:sz w:val="24"/>
          <w:szCs w:val="24"/>
          <w:u w:val="single"/>
        </w:rPr>
      </w:pPr>
      <w:r>
        <w:rPr>
          <w:rFonts w:eastAsia="Times New Roman" w:cs="Times New Roman" w:asciiTheme="majorHAnsi" w:hAnsiTheme="majorHAnsi"/>
          <w:b/>
          <w:bCs/>
          <w:i/>
          <w:color w:val="000000"/>
          <w:sz w:val="24"/>
          <w:szCs w:val="24"/>
          <w:u w:val="single"/>
        </w:rPr>
        <w:t xml:space="preserve">* Дополнительная </w:t>
      </w:r>
      <w:r>
        <w:rPr>
          <w:rFonts w:eastAsia="Times New Roman" w:cs="Times New Roman" w:asciiTheme="majorHAnsi" w:hAnsiTheme="majorHAnsi"/>
          <w:b/>
          <w:bCs/>
          <w:i/>
          <w:color w:val="000000"/>
          <w:sz w:val="24"/>
          <w:szCs w:val="24"/>
          <w:u w:val="single"/>
        </w:rPr>
        <w:t xml:space="preserve">дерматоскопия</w:t>
      </w:r>
      <w:r>
        <w:rPr>
          <w:rFonts w:eastAsia="Times New Roman" w:cs="Times New Roman" w:asciiTheme="majorHAnsi" w:hAnsiTheme="majorHAnsi"/>
          <w:b/>
          <w:bCs/>
          <w:i/>
          <w:color w:val="000000"/>
          <w:sz w:val="24"/>
          <w:szCs w:val="24"/>
          <w:u w:val="single"/>
        </w:rPr>
        <w:t xml:space="preserve"> новообразований с описанием и письменным заключением оплачивается отдельно 1000 рублей за 1 единицу.</w:t>
      </w:r>
      <w:r>
        <w:rPr>
          <w:rFonts w:eastAsia="Times New Roman" w:cs="Times New Roman" w:asciiTheme="majorHAnsi" w:hAnsiTheme="majorHAnsi"/>
          <w:b/>
          <w:bCs/>
          <w:i/>
          <w:color w:val="000000"/>
          <w:sz w:val="24"/>
          <w:szCs w:val="24"/>
          <w:u w:val="single"/>
        </w:rPr>
      </w:r>
      <w:r>
        <w:rPr>
          <w:rFonts w:eastAsia="Times New Roman" w:cs="Times New Roman" w:asciiTheme="majorHAnsi" w:hAnsiTheme="majorHAnsi"/>
          <w:b/>
          <w:bCs/>
          <w:i/>
          <w:color w:val="000000"/>
          <w:sz w:val="24"/>
          <w:szCs w:val="24"/>
          <w:u w:val="single"/>
        </w:rPr>
      </w:r>
    </w:p>
    <w:p w14:paraId="73FEAAE5" w14:textId="77777777">
      <w:pPr>
        <w:pBdr/>
        <w:spacing w:after="0" w:line="240" w:lineRule="auto"/>
        <w:ind/>
        <w:rPr>
          <w:rFonts w:eastAsia="Times New Roman" w:cs="Times New Roman" w:asciiTheme="majorHAnsi" w:hAnsiTheme="majorHAnsi"/>
          <w:b/>
          <w:bCs/>
          <w:i/>
          <w:color w:val="000000"/>
          <w:sz w:val="40"/>
          <w:szCs w:val="40"/>
        </w:rPr>
      </w:pPr>
      <w:r>
        <w:rPr>
          <w:rFonts w:eastAsia="Times New Roman" w:cs="Times New Roman" w:asciiTheme="majorHAnsi" w:hAnsiTheme="majorHAnsi"/>
          <w:b/>
          <w:bCs/>
          <w:i/>
          <w:color w:val="000000"/>
          <w:sz w:val="40"/>
          <w:szCs w:val="40"/>
        </w:rPr>
      </w:r>
      <w:r>
        <w:rPr>
          <w:rFonts w:eastAsia="Times New Roman" w:cs="Times New Roman" w:asciiTheme="majorHAnsi" w:hAnsiTheme="majorHAnsi"/>
          <w:b/>
          <w:bCs/>
          <w:i/>
          <w:color w:val="000000"/>
          <w:sz w:val="40"/>
          <w:szCs w:val="40"/>
        </w:rPr>
      </w:r>
      <w:r>
        <w:rPr>
          <w:rFonts w:eastAsia="Times New Roman" w:cs="Times New Roman" w:asciiTheme="majorHAnsi" w:hAnsiTheme="majorHAnsi"/>
          <w:b/>
          <w:bCs/>
          <w:i/>
          <w:color w:val="000000"/>
          <w:sz w:val="40"/>
          <w:szCs w:val="40"/>
        </w:rPr>
      </w:r>
    </w:p>
    <w:p w14:paraId="0BEF192B" w14:textId="77777777">
      <w:pPr>
        <w:pBdr/>
        <w:spacing w:after="0" w:line="240" w:lineRule="auto"/>
        <w:ind/>
        <w:jc w:val="center"/>
        <w:rPr>
          <w:rFonts w:eastAsia="Times New Roman" w:cs="Times New Roman" w:asciiTheme="majorHAnsi" w:hAnsiTheme="majorHAnsi"/>
          <w:b/>
          <w:bCs/>
          <w:i/>
          <w:color w:val="000000"/>
          <w:sz w:val="40"/>
          <w:szCs w:val="40"/>
        </w:rPr>
      </w:pPr>
      <w:r>
        <w:rPr>
          <w:rFonts w:eastAsia="Times New Roman" w:cs="Times New Roman" w:asciiTheme="majorHAnsi" w:hAnsiTheme="majorHAnsi"/>
          <w:b/>
          <w:bCs/>
          <w:i/>
          <w:color w:val="000000"/>
          <w:sz w:val="40"/>
          <w:szCs w:val="40"/>
        </w:rPr>
      </w:r>
      <w:r>
        <w:rPr>
          <w:rFonts w:eastAsia="Times New Roman" w:cs="Times New Roman" w:asciiTheme="majorHAnsi" w:hAnsiTheme="majorHAnsi"/>
          <w:b/>
          <w:bCs/>
          <w:i/>
          <w:color w:val="000000"/>
          <w:sz w:val="40"/>
          <w:szCs w:val="40"/>
        </w:rPr>
      </w:r>
      <w:r>
        <w:rPr>
          <w:rFonts w:eastAsia="Times New Roman" w:cs="Times New Roman" w:asciiTheme="majorHAnsi" w:hAnsiTheme="majorHAnsi"/>
          <w:b/>
          <w:bCs/>
          <w:i/>
          <w:color w:val="000000"/>
          <w:sz w:val="40"/>
          <w:szCs w:val="40"/>
        </w:rPr>
      </w:r>
    </w:p>
    <w:p w14:paraId="6EA53167" w14:textId="77777777"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i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i/>
          <w:color w:val="000000"/>
          <w:sz w:val="32"/>
          <w:szCs w:val="32"/>
        </w:rPr>
        <w:t xml:space="preserve">Лазерная СО2 коррекция рубцов, </w:t>
      </w:r>
      <w:r>
        <w:rPr>
          <w:rFonts w:ascii="Times New Roman" w:hAnsi="Times New Roman" w:eastAsia="Times New Roman" w:cs="Times New Roman"/>
          <w:b/>
          <w:bCs/>
          <w:i/>
          <w:color w:val="000000"/>
          <w:sz w:val="32"/>
          <w:szCs w:val="32"/>
        </w:rPr>
        <w:t xml:space="preserve">стрий</w:t>
      </w:r>
      <w:r>
        <w:rPr>
          <w:rFonts w:ascii="Times New Roman" w:hAnsi="Times New Roman" w:eastAsia="Times New Roman" w:cs="Times New Roman"/>
          <w:b/>
          <w:bCs/>
          <w:i/>
          <w:color w:val="000000"/>
          <w:sz w:val="32"/>
          <w:szCs w:val="32"/>
        </w:rPr>
        <w:t xml:space="preserve"> (</w:t>
      </w:r>
      <w:r>
        <w:rPr>
          <w:rFonts w:ascii="Times New Roman" w:hAnsi="Times New Roman" w:eastAsia="Times New Roman" w:cs="Times New Roman"/>
          <w:b/>
          <w:bCs/>
          <w:i/>
          <w:color w:val="000000"/>
          <w:sz w:val="32"/>
          <w:szCs w:val="32"/>
          <w:lang w:val="en-US"/>
        </w:rPr>
        <w:t xml:space="preserve">Deka</w:t>
      </w:r>
      <w:r>
        <w:rPr>
          <w:rFonts w:ascii="Times New Roman" w:hAnsi="Times New Roman" w:eastAsia="Times New Roman" w:cs="Times New Roman"/>
          <w:b/>
          <w:bCs/>
          <w:i/>
          <w:color w:val="000000"/>
          <w:sz w:val="32"/>
          <w:szCs w:val="32"/>
        </w:rPr>
        <w:t xml:space="preserve">)</w:t>
      </w:r>
      <w:r>
        <w:rPr>
          <w:rFonts w:ascii="Times New Roman" w:hAnsi="Times New Roman" w:eastAsia="Times New Roman" w:cs="Times New Roman"/>
          <w:b/>
          <w:bCs/>
          <w:i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b/>
          <w:bCs/>
          <w:i/>
          <w:color w:val="000000"/>
          <w:sz w:val="32"/>
          <w:szCs w:val="32"/>
        </w:rPr>
      </w:r>
    </w:p>
    <w:p w14:paraId="526531C1" w14:textId="77777777">
      <w:pPr>
        <w:pBdr/>
        <w:spacing w:after="0" w:line="240" w:lineRule="auto"/>
        <w:ind/>
        <w:jc w:val="center"/>
        <w:rPr>
          <w:rFonts w:eastAsia="Times New Roman" w:cs="Times New Roman" w:asciiTheme="majorHAnsi" w:hAnsiTheme="majorHAnsi"/>
          <w:b/>
          <w:bCs/>
          <w:i/>
          <w:color w:val="000000"/>
          <w:sz w:val="36"/>
          <w:szCs w:val="36"/>
          <w:u w:val="single"/>
        </w:rPr>
      </w:pPr>
      <w:r>
        <w:rPr>
          <w:rFonts w:eastAsia="Times New Roman" w:cs="Times New Roman" w:asciiTheme="majorHAnsi" w:hAnsiTheme="majorHAnsi"/>
          <w:b/>
          <w:bCs/>
          <w:i/>
          <w:color w:val="000000"/>
          <w:sz w:val="36"/>
          <w:szCs w:val="36"/>
          <w:u w:val="single"/>
        </w:rPr>
      </w:r>
      <w:r>
        <w:rPr>
          <w:rFonts w:eastAsia="Times New Roman" w:cs="Times New Roman" w:asciiTheme="majorHAnsi" w:hAnsiTheme="majorHAnsi"/>
          <w:b/>
          <w:bCs/>
          <w:i/>
          <w:color w:val="000000"/>
          <w:sz w:val="36"/>
          <w:szCs w:val="36"/>
          <w:u w:val="single"/>
        </w:rPr>
      </w:r>
      <w:r>
        <w:rPr>
          <w:rFonts w:eastAsia="Times New Roman" w:cs="Times New Roman" w:asciiTheme="majorHAnsi" w:hAnsiTheme="majorHAnsi"/>
          <w:b/>
          <w:bCs/>
          <w:i/>
          <w:color w:val="000000"/>
          <w:sz w:val="36"/>
          <w:szCs w:val="36"/>
          <w:u w:val="single"/>
        </w:rPr>
      </w:r>
    </w:p>
    <w:tbl>
      <w:tblPr>
        <w:tblStyle w:val="843"/>
        <w:tblInd w:w="-459" w:type="dxa"/>
        <w:tblW w:w="10773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>
          <w:trHeight w:val="299"/>
        </w:trPr>
        <w:tc>
          <w:tcPr>
            <w:tcBorders/>
            <w:tcW w:w="1418" w:type="dxa"/>
            <w:vAlign w:val="center"/>
          </w:tcPr>
          <w:p w14:paraId="0F32A45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24D74E50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72E40915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1C01A18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059DD332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коррекция рубцов (после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маммопластики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12BBC5E9" w14:textId="4CF6CA9B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00 -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5FDB50F9" w14:textId="77777777">
            <w:pPr>
              <w:pBdr/>
              <w:spacing w:after="0"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BBE441C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коррекция рубца после кесарево сечения/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абдоминопластики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4D47D657" w14:textId="656B2696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6 500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8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500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2B23A985" w14:textId="77777777">
            <w:pPr>
              <w:pBdr/>
              <w:spacing w:after="0"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122B19FA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коррекция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гипотрофических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рубцов -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Постакне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лицо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1A904A50" w14:textId="4C302BF7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20 0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37F42979" w14:textId="77777777">
            <w:pPr>
              <w:pBdr/>
              <w:spacing w:after="0"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2CE7E5E5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коррекция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гипотрофических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рубцов -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Постакне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щёки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576B3AFC" w14:textId="5C703E40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16BD4D60" w14:textId="77777777">
            <w:pPr>
              <w:pBdr/>
              <w:spacing w:after="0"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74E1E55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коррекция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гипотрофических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рубцов -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Постакне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подбородок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0AEEA781" w14:textId="7405ABE0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7 0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198440A8" w14:textId="77777777">
            <w:pPr>
              <w:pBdr/>
              <w:spacing w:after="0"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01B122C3" w14:textId="3F18CE71">
            <w:pPr>
              <w:pBdr/>
              <w:spacing w:after="0" w:line="36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коррекция рубцов,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стрий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, растяжек участок 5 x 5см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038F3486" w14:textId="251C4A0C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2558696F" w14:textId="77777777">
            <w:pPr>
              <w:pBdr/>
              <w:spacing w:after="0"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4BD19759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коррекция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гипо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-/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гипер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-/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нормотрофических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рубцов (1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кв.см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.)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42A80ADF" w14:textId="56CEEA9D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3D7391B8" w14:textId="21AED28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А11.02.002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15AA0348" w14:textId="756DEF7E">
            <w:pPr>
              <w:pBdr/>
              <w:spacing w:after="0" w:line="36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Субцизия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рубцов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yellow"/>
              </w:rPr>
            </w:r>
          </w:p>
        </w:tc>
        <w:tc>
          <w:tcPr>
            <w:tcBorders/>
            <w:tcW w:w="1559" w:type="dxa"/>
            <w:vAlign w:val="center"/>
          </w:tcPr>
          <w:p w14:paraId="364CA6EA" w14:textId="27A13F8C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4 000-10 000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</w:tbl>
    <w:p w14:paraId="4BFE4AB0" w14:textId="77777777">
      <w:pPr>
        <w:pBdr/>
        <w:spacing w:after="0" w:before="240" w:line="240" w:lineRule="auto"/>
        <w:ind/>
        <w:rPr>
          <w:rFonts w:eastAsia="Times New Roman" w:cs="Times New Roman" w:asciiTheme="majorHAnsi" w:hAnsiTheme="majorHAnsi"/>
          <w:b/>
          <w:bCs/>
          <w:i/>
          <w:sz w:val="40"/>
          <w:szCs w:val="40"/>
        </w:rPr>
      </w:pPr>
      <w:r>
        <w:rPr>
          <w:rFonts w:eastAsia="Times New Roman" w:cs="Times New Roman" w:asciiTheme="majorHAnsi" w:hAnsiTheme="majorHAnsi"/>
          <w:b/>
          <w:bCs/>
          <w:i/>
          <w:sz w:val="40"/>
          <w:szCs w:val="40"/>
        </w:rPr>
      </w:r>
      <w:r>
        <w:rPr>
          <w:rFonts w:eastAsia="Times New Roman" w:cs="Times New Roman" w:asciiTheme="majorHAnsi" w:hAnsiTheme="majorHAnsi"/>
          <w:b/>
          <w:bCs/>
          <w:i/>
          <w:sz w:val="40"/>
          <w:szCs w:val="40"/>
        </w:rPr>
      </w:r>
      <w:r>
        <w:rPr>
          <w:rFonts w:eastAsia="Times New Roman" w:cs="Times New Roman" w:asciiTheme="majorHAnsi" w:hAnsiTheme="majorHAnsi"/>
          <w:b/>
          <w:bCs/>
          <w:i/>
          <w:sz w:val="40"/>
          <w:szCs w:val="40"/>
        </w:rPr>
      </w:r>
    </w:p>
    <w:p w14:paraId="75840E70" w14:textId="6859CC46">
      <w:pPr>
        <w:pBdr/>
        <w:spacing w:after="0" w:before="240" w:line="240" w:lineRule="auto"/>
        <w:ind/>
        <w:jc w:val="center"/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pP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  <w:t xml:space="preserve">Лазерная коррекция сосудистых патологий кожи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r>
    </w:p>
    <w:p w14:paraId="57FE8AF2" w14:textId="3F775C00">
      <w:pPr>
        <w:pBdr/>
        <w:spacing w:after="0" w:before="240" w:line="240" w:lineRule="auto"/>
        <w:ind/>
        <w:jc w:val="center"/>
        <w:rPr>
          <w:rFonts w:ascii="Times New Roman" w:hAnsi="Times New Roman" w:eastAsia="Times New Roman" w:cs="Times New Roman"/>
          <w:i/>
          <w:sz w:val="32"/>
          <w:szCs w:val="32"/>
        </w:rPr>
      </w:pPr>
      <w:r>
        <w:rPr>
          <w:rFonts w:ascii="Times New Roman" w:hAnsi="Times New Roman" w:eastAsia="Times New Roman" w:cs="Times New Roman"/>
          <w:i/>
          <w:sz w:val="32"/>
          <w:szCs w:val="32"/>
        </w:rPr>
        <w:t xml:space="preserve">Комплексное лечение рубцов, пигментных </w:t>
      </w:r>
      <w:r>
        <w:rPr>
          <w:rFonts w:ascii="Times New Roman" w:hAnsi="Times New Roman" w:eastAsia="Times New Roman" w:cs="Times New Roman"/>
          <w:i/>
          <w:sz w:val="32"/>
          <w:szCs w:val="32"/>
        </w:rPr>
        <w:t xml:space="preserve">дисхромий</w:t>
      </w:r>
      <w:r>
        <w:rPr>
          <w:rFonts w:ascii="Times New Roman" w:hAnsi="Times New Roman" w:eastAsia="Times New Roman" w:cs="Times New Roman"/>
          <w:i/>
          <w:sz w:val="32"/>
          <w:szCs w:val="32"/>
        </w:rPr>
        <w:t xml:space="preserve"> кожи</w:t>
      </w:r>
      <w:r>
        <w:rPr>
          <w:rFonts w:ascii="Times New Roman" w:hAnsi="Times New Roman" w:eastAsia="Times New Roman" w:cs="Times New Roman"/>
          <w:i/>
          <w:sz w:val="32"/>
          <w:szCs w:val="32"/>
        </w:rPr>
      </w:r>
      <w:r>
        <w:rPr>
          <w:rFonts w:ascii="Times New Roman" w:hAnsi="Times New Roman" w:eastAsia="Times New Roman" w:cs="Times New Roman"/>
          <w:i/>
          <w:sz w:val="32"/>
          <w:szCs w:val="32"/>
        </w:rPr>
      </w:r>
    </w:p>
    <w:p w14:paraId="1293A696" w14:textId="20037E09">
      <w:pPr>
        <w:pBdr/>
        <w:tabs>
          <w:tab w:val="center" w:leader="none" w:pos="4960"/>
          <w:tab w:val="left" w:leader="none" w:pos="7558"/>
        </w:tabs>
        <w:spacing w:after="0" w:before="240" w:line="240" w:lineRule="auto"/>
        <w:ind/>
        <w:rPr>
          <w:rFonts w:ascii="Times New Roman" w:hAnsi="Times New Roman" w:eastAsia="Times New Roman" w:cs="Times New Roman"/>
          <w:b/>
          <w:bCs/>
          <w:i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i/>
          <w:sz w:val="32"/>
          <w:szCs w:val="32"/>
        </w:rPr>
        <w:tab/>
      </w:r>
      <w:r>
        <w:rPr>
          <w:rFonts w:ascii="Times New Roman" w:hAnsi="Times New Roman" w:eastAsia="Times New Roman" w:cs="Times New Roman"/>
          <w:b/>
          <w:bCs/>
          <w:i/>
          <w:sz w:val="32"/>
          <w:szCs w:val="32"/>
          <w:lang w:val="en-US"/>
        </w:rPr>
        <w:t xml:space="preserve">DEKA</w:t>
      </w:r>
      <w:r>
        <w:rPr>
          <w:rFonts w:ascii="Times New Roman" w:hAnsi="Times New Roman" w:eastAsia="Times New Roman" w:cs="Times New Roman"/>
          <w:b/>
          <w:bCs/>
          <w:i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sz w:val="32"/>
          <w:szCs w:val="32"/>
          <w:lang w:val="en-US"/>
        </w:rPr>
        <w:t xml:space="preserve">Motus</w:t>
      </w:r>
      <w:r>
        <w:rPr>
          <w:rFonts w:ascii="Times New Roman" w:hAnsi="Times New Roman" w:eastAsia="Times New Roman" w:cs="Times New Roman"/>
          <w:b/>
          <w:bCs/>
          <w:i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sz w:val="32"/>
          <w:szCs w:val="32"/>
          <w:lang w:val="en-US"/>
        </w:rPr>
        <w:t xml:space="preserve">AY</w:t>
      </w:r>
      <w:r>
        <w:rPr>
          <w:rFonts w:ascii="Times New Roman" w:hAnsi="Times New Roman" w:eastAsia="Times New Roman" w:cs="Times New Roman"/>
          <w:b/>
          <w:bCs/>
          <w:i/>
          <w:sz w:val="32"/>
          <w:szCs w:val="32"/>
        </w:rPr>
        <w:t xml:space="preserve"> (Италия)</w:t>
      </w:r>
      <w:r>
        <w:rPr>
          <w:rFonts w:ascii="Times New Roman" w:hAnsi="Times New Roman" w:eastAsia="Times New Roman" w:cs="Times New Roman"/>
          <w:b/>
          <w:bCs/>
          <w:i/>
          <w:sz w:val="32"/>
          <w:szCs w:val="32"/>
        </w:rPr>
        <w:tab/>
      </w:r>
      <w:r>
        <w:rPr>
          <w:rFonts w:ascii="Times New Roman" w:hAnsi="Times New Roman" w:eastAsia="Times New Roman" w:cs="Times New Roman"/>
          <w:b/>
          <w:bCs/>
          <w:i/>
          <w:sz w:val="32"/>
          <w:szCs w:val="32"/>
        </w:rPr>
      </w:r>
      <w:r>
        <w:rPr>
          <w:rFonts w:ascii="Times New Roman" w:hAnsi="Times New Roman" w:eastAsia="Times New Roman" w:cs="Times New Roman"/>
          <w:b/>
          <w:bCs/>
          <w:i/>
          <w:sz w:val="32"/>
          <w:szCs w:val="32"/>
        </w:rPr>
      </w:r>
    </w:p>
    <w:tbl>
      <w:tblPr>
        <w:tblStyle w:val="843"/>
        <w:tblInd w:w="-459" w:type="dxa"/>
        <w:tblW w:w="10773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>
          <w:trHeight w:val="299"/>
        </w:trPr>
        <w:tc>
          <w:tcPr>
            <w:tcBorders/>
            <w:tcW w:w="1418" w:type="dxa"/>
          </w:tcPr>
          <w:p w14:paraId="456A7A6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20E64D7C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3E374AE4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53F2A16B" w14:textId="77777777"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А22.01.004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1E275C91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Лазерная коагуляция телеангиоэктазий на лице за единицу или 1 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кв.см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6716E038" w14:textId="6097A921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103521A4" w14:textId="77777777"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615856EF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Лазерная коагуляция телеангиоэктазий на лице (крылья носа)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150BFE2C" w14:textId="5AB42541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30BA72F9" w14:textId="77777777"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7BD9811C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Лазерная коагуляция телеангиоэктазий на лице 10x10см (щеки)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623B1A63" w14:textId="2F42037C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3BA20CEB" w14:textId="77777777"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52D66A10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коагуляция телеангиоэктазий на теле до 1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кв.см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06AFC7B9" w14:textId="4F41EA01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</w:tbl>
    <w:p w14:paraId="0E97377E" w14:textId="77777777">
      <w:pPr>
        <w:pBdr/>
        <w:spacing w:after="0"/>
        <w:ind/>
        <w:rPr/>
      </w:pPr>
      <w:r/>
      <w:r/>
    </w:p>
    <w:p w14:paraId="5A0C2788" w14:textId="5A388409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tbl>
      <w:tblPr>
        <w:tblStyle w:val="843"/>
        <w:tblInd w:w="-459" w:type="dxa"/>
        <w:tblW w:w="10773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>
          <w:trHeight w:val="299"/>
        </w:trPr>
        <w:tc>
          <w:tcPr>
            <w:tcBorders/>
            <w:tcW w:w="1418" w:type="dxa"/>
          </w:tcPr>
          <w:p w14:paraId="3D2CBB91" w14:textId="70F09EE2"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782483BD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Лазерная коагуляция телеангиоэктазий до 5 кв. см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2BDED03D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3 500 – 4 500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5556BDA8" w14:textId="77777777"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7BB6B975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Лазерная коагуляция телеангиоэктазий на теле 10x10см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2BF5BF22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7 000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</w:tbl>
    <w:p w14:paraId="1DDF9D28" w14:textId="77777777">
      <w:pPr>
        <w:pBdr/>
        <w:spacing w:after="0" w:line="240" w:lineRule="auto"/>
        <w:ind/>
        <w:rPr>
          <w:rFonts w:ascii="Times New Roman" w:hAnsi="Times New Roman" w:eastAsia="Times New Roman" w:cs="Times New Roman"/>
          <w:b/>
          <w:i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b/>
          <w:i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b/>
          <w:i/>
          <w:color w:val="000000"/>
          <w:sz w:val="32"/>
          <w:szCs w:val="32"/>
        </w:rPr>
      </w:r>
    </w:p>
    <w:p w14:paraId="4805F3DD" w14:textId="2A79CDF9"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i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32"/>
          <w:szCs w:val="32"/>
        </w:rPr>
        <w:t xml:space="preserve">Лазерное лечение акне, фолликулита, бородавок, </w:t>
      </w:r>
      <w:r>
        <w:rPr>
          <w:rFonts w:ascii="Times New Roman" w:hAnsi="Times New Roman" w:eastAsia="Times New Roman" w:cs="Times New Roman"/>
          <w:b/>
          <w:i/>
          <w:color w:val="000000"/>
          <w:sz w:val="32"/>
          <w:szCs w:val="32"/>
        </w:rPr>
        <w:t xml:space="preserve">онихомикоза</w:t>
      </w:r>
      <w:r>
        <w:rPr>
          <w:rFonts w:ascii="Times New Roman" w:hAnsi="Times New Roman" w:eastAsia="Times New Roman" w:cs="Times New Roman"/>
          <w:b/>
          <w:i/>
          <w:color w:val="000000"/>
          <w:sz w:val="32"/>
          <w:szCs w:val="32"/>
        </w:rPr>
        <w:t xml:space="preserve"> (</w:t>
      </w:r>
      <w:r>
        <w:rPr>
          <w:rFonts w:ascii="Times New Roman" w:hAnsi="Times New Roman" w:eastAsia="Times New Roman" w:cs="Times New Roman"/>
          <w:b/>
          <w:i/>
          <w:color w:val="000000"/>
          <w:sz w:val="32"/>
          <w:szCs w:val="32"/>
          <w:lang w:val="en-US"/>
        </w:rPr>
        <w:t xml:space="preserve">Deka</w:t>
      </w:r>
      <w:r>
        <w:rPr>
          <w:rFonts w:ascii="Times New Roman" w:hAnsi="Times New Roman" w:eastAsia="Times New Roman" w:cs="Times New Roman"/>
          <w:b/>
          <w:i/>
          <w:color w:val="000000"/>
          <w:sz w:val="32"/>
          <w:szCs w:val="32"/>
        </w:rPr>
        <w:t xml:space="preserve">)</w:t>
      </w:r>
      <w:r>
        <w:rPr>
          <w:rFonts w:ascii="Times New Roman" w:hAnsi="Times New Roman" w:eastAsia="Times New Roman" w:cs="Times New Roman"/>
          <w:b/>
          <w:i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b/>
          <w:i/>
          <w:color w:val="000000"/>
          <w:sz w:val="32"/>
          <w:szCs w:val="32"/>
        </w:rPr>
      </w:r>
    </w:p>
    <w:p w14:paraId="53EDE3F6" w14:textId="77777777"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i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b/>
          <w:i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b/>
          <w:i/>
          <w:color w:val="000000"/>
          <w:sz w:val="32"/>
          <w:szCs w:val="32"/>
        </w:rPr>
      </w:r>
    </w:p>
    <w:tbl>
      <w:tblPr>
        <w:tblStyle w:val="843"/>
        <w:tblInd w:w="-459" w:type="dxa"/>
        <w:tblW w:w="10773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>
          <w:trHeight w:val="299"/>
        </w:trPr>
        <w:tc>
          <w:tcPr>
            <w:tcBorders/>
            <w:tcW w:w="1418" w:type="dxa"/>
          </w:tcPr>
          <w:p w14:paraId="27694F7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0E1A241B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1BE7E92A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3E9E1E4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А22.01.005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52FBDF3C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Лазерное лечение акне, фолликулита на лице/теле участок до 5кв. см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23AFD40B" w14:textId="77777777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15BA277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А22.01.005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218946F1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Лазерное лечение акне, фолликулита на лице/теле участок более 5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кв.см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2A735A4D" w14:textId="77777777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3530C49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А22.01.005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2AF1F88C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Лазерное лечение вульгарной бородавки (неодимовый лазер) за 1 единицу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1FD8CEBB" w14:textId="23E89318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2 5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486E182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А22.01.005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42A161FD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Лазерное лечение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онихомикоза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1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ногтевая  пластинка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44390E3D" w14:textId="6E8FB527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54E657F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А22.01.005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23C8A3DA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Лазерное лечение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онихомикоза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до 5-ти ногтевых пластинок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634299DD" w14:textId="2D20DE5D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145736C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А22.01.005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70DE1350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Лазерное лечение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онихомикоза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10 ногтевых пластинок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1297D0C9" w14:textId="7E23C53E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</w:tbl>
    <w:p w14:paraId="35D84E90" w14:textId="77777777">
      <w:pPr>
        <w:pBdr/>
        <w:spacing w:after="0" w:line="240" w:lineRule="auto"/>
        <w:ind/>
        <w:rPr>
          <w:rFonts w:eastAsia="Times New Roman" w:cs="Times New Roman" w:asciiTheme="majorHAnsi" w:hAnsiTheme="majorHAnsi"/>
          <w:b/>
          <w:bCs/>
          <w:i/>
          <w:sz w:val="44"/>
          <w:szCs w:val="44"/>
          <w:u w:val="single"/>
        </w:rPr>
      </w:pPr>
      <w:r>
        <w:rPr>
          <w:rFonts w:eastAsia="Times New Roman" w:cs="Times New Roman" w:asciiTheme="majorHAnsi" w:hAnsiTheme="majorHAnsi"/>
          <w:b/>
          <w:bCs/>
          <w:i/>
          <w:sz w:val="44"/>
          <w:szCs w:val="44"/>
          <w:u w:val="single"/>
        </w:rPr>
      </w:r>
      <w:r>
        <w:rPr>
          <w:rFonts w:eastAsia="Times New Roman" w:cs="Times New Roman" w:asciiTheme="majorHAnsi" w:hAnsiTheme="majorHAnsi"/>
          <w:b/>
          <w:bCs/>
          <w:i/>
          <w:sz w:val="44"/>
          <w:szCs w:val="44"/>
          <w:u w:val="single"/>
        </w:rPr>
      </w:r>
      <w:r>
        <w:rPr>
          <w:rFonts w:eastAsia="Times New Roman" w:cs="Times New Roman" w:asciiTheme="majorHAnsi" w:hAnsiTheme="majorHAnsi"/>
          <w:b/>
          <w:bCs/>
          <w:i/>
          <w:sz w:val="44"/>
          <w:szCs w:val="44"/>
          <w:u w:val="single"/>
        </w:rPr>
      </w:r>
    </w:p>
    <w:p w14:paraId="5B6E36F2" w14:textId="77777777">
      <w:pPr>
        <w:pBdr/>
        <w:spacing w:after="0" w:line="240" w:lineRule="auto"/>
        <w:ind/>
        <w:rPr>
          <w:rFonts w:eastAsia="Times New Roman" w:cs="Times New Roman" w:asciiTheme="majorHAnsi" w:hAnsiTheme="majorHAnsi"/>
          <w:b/>
          <w:bCs/>
          <w:i/>
          <w:sz w:val="44"/>
          <w:szCs w:val="44"/>
        </w:rPr>
      </w:pPr>
      <w:r>
        <w:rPr>
          <w:rFonts w:eastAsia="Times New Roman" w:cs="Times New Roman" w:asciiTheme="majorHAnsi" w:hAnsiTheme="majorHAnsi"/>
          <w:b/>
          <w:bCs/>
          <w:i/>
          <w:sz w:val="44"/>
          <w:szCs w:val="44"/>
        </w:rPr>
      </w:r>
      <w:r>
        <w:rPr>
          <w:rFonts w:eastAsia="Times New Roman" w:cs="Times New Roman" w:asciiTheme="majorHAnsi" w:hAnsiTheme="majorHAnsi"/>
          <w:b/>
          <w:bCs/>
          <w:i/>
          <w:sz w:val="44"/>
          <w:szCs w:val="44"/>
        </w:rPr>
      </w:r>
      <w:r>
        <w:rPr>
          <w:rFonts w:eastAsia="Times New Roman" w:cs="Times New Roman" w:asciiTheme="majorHAnsi" w:hAnsiTheme="majorHAnsi"/>
          <w:b/>
          <w:bCs/>
          <w:i/>
          <w:sz w:val="44"/>
          <w:szCs w:val="44"/>
        </w:rPr>
      </w:r>
    </w:p>
    <w:p w14:paraId="74C6ADA2" w14:textId="118CA3A2"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pP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  <w:t xml:space="preserve">Лазерный 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  <w:t xml:space="preserve">термолифтинг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r>
    </w:p>
    <w:p w14:paraId="6C84FCC0" w14:textId="1462106A"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i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i/>
          <w:sz w:val="32"/>
          <w:szCs w:val="32"/>
        </w:rPr>
        <w:t xml:space="preserve">(Неодимовое </w:t>
      </w:r>
      <w:r>
        <w:rPr>
          <w:rFonts w:ascii="Times New Roman" w:hAnsi="Times New Roman" w:eastAsia="Times New Roman" w:cs="Times New Roman"/>
          <w:b/>
          <w:bCs/>
          <w:i/>
          <w:sz w:val="32"/>
          <w:szCs w:val="32"/>
        </w:rPr>
        <w:t xml:space="preserve">неаблятивное</w:t>
      </w:r>
      <w:r>
        <w:rPr>
          <w:rFonts w:ascii="Times New Roman" w:hAnsi="Times New Roman" w:eastAsia="Times New Roman" w:cs="Times New Roman"/>
          <w:b/>
          <w:bCs/>
          <w:i/>
          <w:sz w:val="32"/>
          <w:szCs w:val="32"/>
        </w:rPr>
        <w:t xml:space="preserve"> омоложение; </w:t>
      </w:r>
      <w:r>
        <w:rPr>
          <w:rFonts w:ascii="Times New Roman" w:hAnsi="Times New Roman" w:eastAsia="Times New Roman" w:cs="Times New Roman"/>
          <w:b/>
          <w:bCs/>
          <w:i/>
          <w:sz w:val="32"/>
          <w:szCs w:val="32"/>
          <w:lang w:val="en-US"/>
        </w:rPr>
        <w:t xml:space="preserve">DEKA</w:t>
      </w:r>
      <w:r>
        <w:rPr>
          <w:rFonts w:ascii="Times New Roman" w:hAnsi="Times New Roman" w:eastAsia="Times New Roman" w:cs="Times New Roman"/>
          <w:b/>
          <w:bCs/>
          <w:i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sz w:val="32"/>
          <w:szCs w:val="32"/>
          <w:lang w:val="en-US"/>
        </w:rPr>
        <w:t xml:space="preserve">AY</w:t>
      </w:r>
      <w:r>
        <w:rPr>
          <w:rFonts w:ascii="Times New Roman" w:hAnsi="Times New Roman" w:eastAsia="Times New Roman" w:cs="Times New Roman"/>
          <w:b/>
          <w:bCs/>
          <w:i/>
          <w:sz w:val="32"/>
          <w:szCs w:val="32"/>
        </w:rPr>
        <w:t xml:space="preserve"> (Италия)</w:t>
      </w:r>
      <w:r>
        <w:rPr>
          <w:rFonts w:ascii="Times New Roman" w:hAnsi="Times New Roman" w:eastAsia="Times New Roman" w:cs="Times New Roman"/>
          <w:b/>
          <w:bCs/>
          <w:i/>
          <w:sz w:val="32"/>
          <w:szCs w:val="32"/>
        </w:rPr>
      </w:r>
      <w:r>
        <w:rPr>
          <w:rFonts w:ascii="Times New Roman" w:hAnsi="Times New Roman" w:eastAsia="Times New Roman" w:cs="Times New Roman"/>
          <w:b/>
          <w:bCs/>
          <w:i/>
          <w:sz w:val="32"/>
          <w:szCs w:val="32"/>
        </w:rPr>
      </w:r>
    </w:p>
    <w:p w14:paraId="111C76D8" w14:textId="2969F5FC"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Комплексное лечение акне,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розации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, фолликулита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 w14:paraId="610E9EFC" w14:textId="77777777">
      <w:pPr>
        <w:pBdr/>
        <w:spacing w:after="0" w:line="240" w:lineRule="auto"/>
        <w:ind/>
        <w:jc w:val="center"/>
        <w:rPr>
          <w:rFonts w:eastAsia="Times New Roman" w:cs="Times New Roman" w:asciiTheme="majorHAnsi" w:hAnsiTheme="majorHAnsi"/>
          <w:i/>
          <w:sz w:val="28"/>
          <w:szCs w:val="28"/>
        </w:rPr>
      </w:pPr>
      <w:r>
        <w:rPr>
          <w:rFonts w:eastAsia="Times New Roman" w:cs="Times New Roman" w:asciiTheme="majorHAnsi" w:hAnsiTheme="majorHAnsi"/>
          <w:i/>
          <w:sz w:val="28"/>
          <w:szCs w:val="28"/>
        </w:rPr>
      </w:r>
      <w:r>
        <w:rPr>
          <w:rFonts w:eastAsia="Times New Roman" w:cs="Times New Roman" w:asciiTheme="majorHAnsi" w:hAnsiTheme="majorHAnsi"/>
          <w:i/>
          <w:sz w:val="28"/>
          <w:szCs w:val="28"/>
        </w:rPr>
      </w:r>
      <w:r>
        <w:rPr>
          <w:rFonts w:eastAsia="Times New Roman" w:cs="Times New Roman" w:asciiTheme="majorHAnsi" w:hAnsiTheme="majorHAnsi"/>
          <w:i/>
          <w:sz w:val="28"/>
          <w:szCs w:val="28"/>
        </w:rPr>
      </w:r>
    </w:p>
    <w:tbl>
      <w:tblPr>
        <w:tblStyle w:val="843"/>
        <w:tblInd w:w="-459" w:type="dxa"/>
        <w:tblW w:w="10773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>
          <w:trHeight w:val="299"/>
        </w:trPr>
        <w:tc>
          <w:tcPr>
            <w:tcBorders/>
            <w:tcW w:w="1418" w:type="dxa"/>
          </w:tcPr>
          <w:p w14:paraId="44E143F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10F84780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1FDBAFE6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454410E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5F492464" w14:textId="10799FCA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неодимовое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неаблятивное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омоложение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Лицо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(1 процедура)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1405EC31" w14:textId="6A346014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5984C2D2" w14:textId="1E57E88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5532E7C7" w14:textId="7B12768F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неодимовое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неаблятивное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омоложение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Лицо (3 процедур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ы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1CF28FF1" w14:textId="31C00620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27 000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1ADD52B0" w14:textId="77777777">
            <w:pPr>
              <w:pBdr/>
              <w:spacing w:after="0"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37B9DBEA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неодимовое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неаблятивное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омоложение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Декольте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70367FC3" w14:textId="29D69795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9 000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56311AB0" w14:textId="77777777">
            <w:pPr>
              <w:pBdr/>
              <w:spacing w:after="0"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215FD7C6" w14:textId="3573EF40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неодимовое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неаб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лятивное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омоложение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Шея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74E57E99" w14:textId="37D25768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9 000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045F9A90" w14:textId="77777777">
            <w:pPr>
              <w:pBdr/>
              <w:spacing w:after="0"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62B92ABA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неодимовое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неаблятивное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омоложение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Лицо+шея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74A9060C" w14:textId="0BC850F0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18 000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7B8433C9" w14:textId="77777777">
            <w:pPr>
              <w:pBdr/>
              <w:spacing w:after="0"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19C3A972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неодимовое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неаблятивное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омоложение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Лицо+шея+декольте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024844F9" w14:textId="4A44AB08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15 950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48354F37" w14:textId="77777777">
            <w:pPr>
              <w:pBdr/>
              <w:spacing w:after="0"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402CD682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Лазерное неодимовое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неаблятивное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омоложение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Кисти рук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132E17CA" w14:textId="24F04776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8 000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r>
          </w:p>
        </w:tc>
      </w:tr>
    </w:tbl>
    <w:p w14:paraId="1B182156" w14:textId="77777777">
      <w:pPr>
        <w:pBdr/>
        <w:shd w:val="clear" w:color="auto" w:fill="ffffff"/>
        <w:spacing w:after="0" w:line="240" w:lineRule="auto"/>
        <w:ind/>
        <w:rPr>
          <w:b/>
          <w:sz w:val="52"/>
          <w:szCs w:val="52"/>
        </w:rPr>
      </w:pPr>
      <w:r>
        <w:rPr>
          <w:b/>
          <w:sz w:val="52"/>
          <w:szCs w:val="52"/>
        </w:rPr>
      </w:r>
      <w:r>
        <w:rPr>
          <w:b/>
          <w:sz w:val="52"/>
          <w:szCs w:val="52"/>
        </w:rPr>
      </w:r>
      <w:r>
        <w:rPr>
          <w:b/>
          <w:sz w:val="52"/>
          <w:szCs w:val="52"/>
        </w:rPr>
      </w:r>
    </w:p>
    <w:p w14:paraId="07C39FB6" w14:textId="77777777"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pP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  <w:t xml:space="preserve">Лазерное лечение пигмента 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  <w:lang w:val="en-US"/>
        </w:rPr>
        <w:t xml:space="preserve">Deka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  <w:lang w:val="en-US"/>
        </w:rPr>
        <w:t xml:space="preserve">AY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r>
    </w:p>
    <w:p w14:paraId="299B8491" w14:textId="1522FBCD"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pP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  <w:t xml:space="preserve">(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  <w:lang w:val="en-US"/>
        </w:rPr>
        <w:t xml:space="preserve">Alex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  <w:t xml:space="preserve">, Италия)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r>
    </w:p>
    <w:tbl>
      <w:tblPr>
        <w:tblStyle w:val="843"/>
        <w:tblInd w:w="-459" w:type="dxa"/>
        <w:tblW w:w="10773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>
          <w:trHeight w:val="299"/>
        </w:trPr>
        <w:tc>
          <w:tcPr>
            <w:tcBorders/>
            <w:tcW w:w="1418" w:type="dxa"/>
          </w:tcPr>
          <w:p w14:paraId="38C0FEB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5EF86AD3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7B271144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1BFDFEB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А22.01.004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7A218D71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eastAsia="Times New Roman" w:cs="Times New Roman" w:asciiTheme="majorHAnsi" w:hAnsiTheme="majorHAnsi"/>
                <w:i/>
                <w:sz w:val="20"/>
                <w:szCs w:val="20"/>
              </w:rPr>
              <w:t xml:space="preserve">Лазерное удаление локальной гиперпигментации на лице/теле 1 вспышка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743C1585" w14:textId="065252DE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500 р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</w:tbl>
    <w:p w14:paraId="200BE682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/>
      <w:bookmarkStart w:id="0" w:name="_Hlk160122352"/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44CA6B55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7A22B1CC" w14:textId="248463AA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72C3BA9B" w14:textId="7F9D0E3E">
      <w:pPr>
        <w:pBdr/>
        <w:spacing/>
        <w:ind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УЗ </w:t>
      </w:r>
      <w:r>
        <w:rPr>
          <w:rFonts w:ascii="Times New Roman" w:hAnsi="Times New Roman" w:cs="Times New Roman"/>
          <w:b/>
          <w:bCs/>
          <w:i/>
          <w:iCs/>
          <w:sz w:val="40"/>
          <w:szCs w:val="40"/>
          <w:lang w:val="en-US"/>
        </w:rPr>
        <w:t xml:space="preserve">SMAS</w:t>
      </w: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-лифтинг </w:t>
      </w:r>
      <w:r>
        <w:rPr>
          <w:rFonts w:ascii="Times New Roman" w:hAnsi="Times New Roman" w:cs="Times New Roman"/>
          <w:b/>
          <w:bCs/>
          <w:i/>
          <w:iCs/>
          <w:sz w:val="40"/>
          <w:szCs w:val="40"/>
          <w:lang w:val="en-US"/>
        </w:rPr>
        <w:t xml:space="preserve">Doublo</w:t>
      </w: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40"/>
          <w:szCs w:val="40"/>
          <w:lang w:val="en-US"/>
        </w:rPr>
        <w:t xml:space="preserve">HIFU</w:t>
      </w: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</w: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</w:r>
    </w:p>
    <w:p w14:paraId="11B03F41" w14:textId="40A6E2B8">
      <w:pPr>
        <w:pBdr/>
        <w:spacing/>
        <w:ind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Процедура SMAS-лифтинга с применением аппарата </w:t>
      </w:r>
      <w:r>
        <w:rPr>
          <w:rFonts w:ascii="Times New Roman" w:hAnsi="Times New Roman" w:cs="Times New Roman"/>
          <w:i/>
          <w:iCs/>
        </w:rPr>
        <w:t xml:space="preserve">Doublo</w:t>
      </w:r>
      <w:r>
        <w:rPr>
          <w:rFonts w:ascii="Times New Roman" w:hAnsi="Times New Roman" w:cs="Times New Roman"/>
          <w:i/>
          <w:iCs/>
        </w:rPr>
        <w:t xml:space="preserve"> HIFU является достойной альтернативой хирургической подтяжке. SMAS-лифтинг — это современная методика безоперационной глубок</w:t>
      </w:r>
      <w:r>
        <w:rPr>
          <w:rFonts w:ascii="Times New Roman" w:hAnsi="Times New Roman" w:cs="Times New Roman"/>
          <w:i/>
          <w:iCs/>
        </w:rPr>
        <w:t xml:space="preserve">ой круговой подтяжки кожи лица. Эффект нарастает с момента проведения в течение 6 месяцев и сохраняется на протяжении 2 лет. Перед процедурой проводится УЗИ тканей для учета индивидуальных особенностей пациента (анатомические структуры, состояние тканей и </w:t>
      </w:r>
      <w:r>
        <w:rPr>
          <w:rFonts w:ascii="Times New Roman" w:hAnsi="Times New Roman" w:cs="Times New Roman"/>
          <w:i/>
          <w:iCs/>
        </w:rPr>
        <w:t xml:space="preserve">др</w:t>
      </w:r>
      <w:r>
        <w:rPr>
          <w:rFonts w:ascii="Times New Roman" w:hAnsi="Times New Roman" w:cs="Times New Roman"/>
          <w:i/>
          <w:iCs/>
        </w:rPr>
        <w:t xml:space="preserve">) с последующим </w:t>
      </w:r>
      <w:r>
        <w:rPr>
          <w:rFonts w:ascii="Times New Roman" w:hAnsi="Times New Roman" w:cs="Times New Roman"/>
          <w:i/>
          <w:iCs/>
        </w:rPr>
        <w:t xml:space="preserve">таргетным</w:t>
      </w:r>
      <w:r>
        <w:rPr>
          <w:rFonts w:ascii="Times New Roman" w:hAnsi="Times New Roman" w:cs="Times New Roman"/>
          <w:i/>
          <w:iCs/>
        </w:rPr>
        <w:t xml:space="preserve"> подбором параметров и глубины воздействия, что обеспечивает высокую безопасность и </w:t>
      </w:r>
      <w:r>
        <w:rPr>
          <w:rFonts w:ascii="Times New Roman" w:hAnsi="Times New Roman" w:cs="Times New Roman"/>
          <w:i/>
          <w:iCs/>
        </w:rPr>
        <w:t xml:space="preserve">эфффективность</w:t>
      </w:r>
      <w:r>
        <w:rPr>
          <w:rFonts w:ascii="Times New Roman" w:hAnsi="Times New Roman" w:cs="Times New Roman"/>
          <w:i/>
          <w:iCs/>
        </w:rPr>
        <w:t xml:space="preserve"> процедуры.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1A44270F" w14:textId="77777777">
      <w:pPr>
        <w:pBdr/>
        <w:spacing/>
        <w:ind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tbl>
      <w:tblPr>
        <w:tblStyle w:val="843"/>
        <w:tblInd w:w="-459" w:type="dxa"/>
        <w:tblW w:w="10773" w:type="dxa"/>
        <w:tblBorders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>
          <w:trHeight w:val="535"/>
        </w:trPr>
        <w:tc>
          <w:tcPr>
            <w:tcBorders/>
            <w:tcW w:w="1418" w:type="dxa"/>
            <w:vAlign w:val="center"/>
          </w:tcPr>
          <w:p w14:paraId="38F03A6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Код процедуры</w:t>
            </w: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2FD6DC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Зона</w:t>
            </w: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7F68C4B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r>
          </w:p>
        </w:tc>
      </w:tr>
      <w:tr>
        <w:trPr>
          <w:trHeight w:val="430"/>
        </w:trPr>
        <w:tc>
          <w:tcPr>
            <w:gridSpan w:val="3"/>
            <w:tcBorders/>
            <w:tcW w:w="10773" w:type="dxa"/>
            <w:vAlign w:val="center"/>
          </w:tcPr>
          <w:p w14:paraId="0275D5E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  <w:u w:val="single"/>
              </w:rPr>
              <w:t xml:space="preserve">Лицо, шея, декольте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760A10F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7B39A06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CCAA28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HIFU. FULL FACE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34CAB1B2" w14:textId="20F427B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Лицо полностью + подчелюстная зона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5F0FD59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7D8249E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50 000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611"/>
        </w:trPr>
        <w:tc>
          <w:tcPr>
            <w:tcBorders/>
            <w:tcW w:w="1418" w:type="dxa"/>
            <w:vAlign w:val="center"/>
          </w:tcPr>
          <w:p w14:paraId="4A64EAD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1C93503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A793AB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77CDD45E" w14:textId="51A3D1D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Верхняя треть лица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2E59173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23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55DA300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E7050B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25D602E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1E394FA0" w14:textId="14B73BA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Средняя треть лица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17B0777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24 000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667"/>
        </w:trPr>
        <w:tc>
          <w:tcPr>
            <w:tcBorders/>
            <w:tcW w:w="1418" w:type="dxa"/>
            <w:vAlign w:val="center"/>
          </w:tcPr>
          <w:p w14:paraId="1D6C407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5CF0FC7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2411B9F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5718320A" w14:textId="5478D8E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Нижняя треть лица + подчелюстная зона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5644866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28 000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707"/>
        </w:trPr>
        <w:tc>
          <w:tcPr>
            <w:tcBorders/>
            <w:tcW w:w="1418" w:type="dxa"/>
            <w:vAlign w:val="center"/>
          </w:tcPr>
          <w:p w14:paraId="67B13D9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15958CE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254A22E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828B961" w14:textId="3B26D2B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Нижняя треть + средняя треть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3D5C751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545"/>
        </w:trPr>
        <w:tc>
          <w:tcPr>
            <w:tcBorders/>
            <w:tcW w:w="1418" w:type="dxa"/>
            <w:vAlign w:val="center"/>
          </w:tcPr>
          <w:p w14:paraId="10478DA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411854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4F33A1B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0ACF6237" w14:textId="5B6E8F6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Периорбитальная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область (верхние и нижние веки + малярные мешки)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50F79A1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25 000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709"/>
        </w:trPr>
        <w:tc>
          <w:tcPr>
            <w:tcBorders/>
            <w:tcW w:w="1418" w:type="dxa"/>
            <w:vAlign w:val="center"/>
          </w:tcPr>
          <w:p w14:paraId="7F14156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4086746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012D494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415FD2F3" w14:textId="3B80ED0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Шея + подчелюстная зона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142C7EA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28 000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659"/>
        </w:trPr>
        <w:tc>
          <w:tcPr>
            <w:tcBorders/>
            <w:tcW w:w="1418" w:type="dxa"/>
            <w:vAlign w:val="center"/>
          </w:tcPr>
          <w:p w14:paraId="752CDF2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557A31B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4BD1084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D374F61" w14:textId="5C11709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Лицо полностью + подчелюстная зона + шея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3DED0FE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08A5BB8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5918995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1FC064C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32E6A731" w14:textId="24185AC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Декольте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55A8E38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33 000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35F8EB9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9727D7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2843D28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4CF0B43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Лицо полностью + шея + декольте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493EE27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0C8307C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7693191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675EB275" w14:textId="0437649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3AD3971" w14:textId="07819E3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129E4DC3" w14:textId="2217135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 дополнительная линия 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докоррекция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36F11C4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5AD7A218" w14:textId="007644C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400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303"/>
        </w:trPr>
        <w:tc>
          <w:tcPr>
            <w:gridSpan w:val="3"/>
            <w:tcBorders/>
            <w:tcW w:w="10773" w:type="dxa"/>
            <w:vAlign w:val="center"/>
          </w:tcPr>
          <w:p w14:paraId="219CEC7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  <w:u w:val="single"/>
              </w:rPr>
              <w:t xml:space="preserve">Тело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r>
          </w:p>
        </w:tc>
      </w:tr>
      <w:tr>
        <w:trPr>
          <w:trHeight w:val="549"/>
        </w:trPr>
        <w:tc>
          <w:tcPr>
            <w:tcBorders/>
            <w:tcW w:w="1418" w:type="dxa"/>
            <w:vAlign w:val="center"/>
          </w:tcPr>
          <w:p w14:paraId="40B451C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60B2400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314EDBE8" w14:textId="555F073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39570FD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Внутренняя поверхность 2-х рук, LIGHT (протокол «лифтинг»)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5C06E28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0F2C21F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43 000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</w:tbl>
    <w:p w14:paraId="03AD5916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79F1470E" w14:textId="77777777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4A1F880F" w14:textId="2C3F4CE7">
      <w:pPr>
        <w:pBdr/>
        <w:spacing/>
        <w:ind/>
        <w:rPr/>
      </w:pPr>
      <w:r/>
      <w:r/>
    </w:p>
    <w:tbl>
      <w:tblPr>
        <w:tblStyle w:val="843"/>
        <w:tblInd w:w="-459" w:type="dxa"/>
        <w:tblW w:w="10773" w:type="dxa"/>
        <w:tblBorders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/>
        <w:tc>
          <w:tcPr>
            <w:tcBorders/>
            <w:tcW w:w="1418" w:type="dxa"/>
            <w:vAlign w:val="center"/>
          </w:tcPr>
          <w:p w14:paraId="3F939CC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44B4C42F" w14:textId="1CF1646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3A526B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1CB4B3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Внутренняя поверхность 2-х рук, STRONG (протокол «лифтинг + липолиз»)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65D711F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06D846B6" w14:textId="0F1260A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50 000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4F133D1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F5B5693" w14:textId="301C55D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4A158D1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37D38F5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Живот (верхняя часть)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5E15076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67CA4852" w14:textId="4A2ED57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35 000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14C88C9B" w14:textId="0396C56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6CC6D67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231DBFD6" w14:textId="3ECF370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4755484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Живот (полностью)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DC306A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2DE3820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85 000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17F0BE5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09C32CC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1F9AB7D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 Живот (центральная часть)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0D8ADD1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2350811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38 000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66D6C06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57A13F3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003C3A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 Живот (нижняя часть)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0B74C15F" w14:textId="2E7FF26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35 000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242DD11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0CBC370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2B98CEAE" w14:textId="7D83E70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03DC4B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Ягодицы, LIGHT (протокол «лифтинг»)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7CAFD88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011364A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75 000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7E30294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18AD495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4AE3447B" w14:textId="48422665">
            <w:pPr>
              <w:pBdr/>
              <w:spacing w:after="160" w:line="259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0BC6ED2A" w14:textId="77777777">
            <w:pPr>
              <w:pBdr/>
              <w:spacing w:after="160" w:line="259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Ягодицы, STRONG (протокол «лифтинг + липолиз»)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69852CD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99 000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4CAEA0A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6255EB7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1536913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96EB1AA" w14:textId="2CC7D57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56A2C52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Наружная поверхность 2-х бедер, LIGHT (протокол «лифтинг»)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3D72A02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717674A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65 000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23F186A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03C888F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3F3C5290" w14:textId="0955423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0838336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Наружная поверхность 2-х бедер, STRONG (протокол «лифтинг + липолиз»)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6F19E9F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50325F6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75 000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622"/>
        </w:trPr>
        <w:tc>
          <w:tcPr>
            <w:tcBorders/>
            <w:tcW w:w="1418" w:type="dxa"/>
            <w:vAlign w:val="center"/>
          </w:tcPr>
          <w:p w14:paraId="13A2970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5F88F1C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23B08ABB" w14:textId="26D95DB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46C6F23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Внутренняя поверхность 2-х бедер, LIGHT (протокол «лифтинг»)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5945F58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6BE8161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60 000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43946E9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3063A4C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9B4F474" w14:textId="7BEC2DD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E12ECA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Поверхность 2-х бедер, 2 ноги, STRONG (протокол «лифтинг + липолиз»)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70D3C0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41C39F7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70 000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3AE954F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A22.30.022,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46DCF9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23C0B1DD" w14:textId="2EA8339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Ультразвуковой SMAS лифтинг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Doublo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HIFU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32742A0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Колени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D7C1D1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0D75B69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30 000 р.</w:t>
            </w:r>
            <w:bookmarkEnd w:id="0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</w:tbl>
    <w:p w14:paraId="6DA0123E" w14:textId="77777777">
      <w:pPr>
        <w:pBdr/>
        <w:tabs>
          <w:tab w:val="left" w:leader="none" w:pos="2585"/>
          <w:tab w:val="center" w:leader="none" w:pos="4677"/>
          <w:tab w:val="left" w:leader="none" w:pos="8028"/>
        </w:tabs>
        <w:spacing w:after="0" w:line="360" w:lineRule="auto"/>
        <w:ind/>
        <w:rPr>
          <w:rStyle w:val="1008"/>
          <w:rFonts w:ascii="Times New Roman" w:hAnsi="Times New Roman" w:cs="Times New Roman"/>
          <w:b/>
          <w:i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i/>
          <w:sz w:val="40"/>
          <w:szCs w:val="40"/>
          <w:u w:val="single"/>
        </w:rPr>
      </w:r>
      <w:r>
        <w:rPr>
          <w:rStyle w:val="1008"/>
          <w:rFonts w:ascii="Times New Roman" w:hAnsi="Times New Roman" w:cs="Times New Roman"/>
          <w:b/>
          <w:i/>
          <w:sz w:val="40"/>
          <w:szCs w:val="40"/>
          <w:u w:val="single"/>
        </w:rPr>
      </w:r>
      <w:r>
        <w:rPr>
          <w:rStyle w:val="1008"/>
          <w:rFonts w:ascii="Times New Roman" w:hAnsi="Times New Roman" w:cs="Times New Roman"/>
          <w:b/>
          <w:i/>
          <w:sz w:val="40"/>
          <w:szCs w:val="40"/>
          <w:u w:val="single"/>
        </w:rPr>
      </w:r>
    </w:p>
    <w:p w14:paraId="30E8D793" w14:textId="77777777">
      <w:pPr>
        <w:pBdr/>
        <w:tabs>
          <w:tab w:val="left" w:leader="none" w:pos="2585"/>
          <w:tab w:val="center" w:leader="none" w:pos="4677"/>
          <w:tab w:val="left" w:leader="none" w:pos="8028"/>
        </w:tabs>
        <w:spacing w:after="0" w:line="360" w:lineRule="auto"/>
        <w:ind/>
        <w:rPr>
          <w:rStyle w:val="1008"/>
          <w:rFonts w:asciiTheme="majorHAnsi" w:hAnsiTheme="majorHAnsi"/>
          <w:b/>
          <w:i/>
          <w:sz w:val="40"/>
          <w:szCs w:val="40"/>
          <w:u w:val="single"/>
        </w:rPr>
      </w:pPr>
      <w:r>
        <w:rPr>
          <w:rFonts w:asciiTheme="majorHAnsi" w:hAnsiTheme="majorHAnsi"/>
          <w:b/>
          <w:i/>
          <w:sz w:val="40"/>
          <w:szCs w:val="40"/>
          <w:u w:val="single"/>
        </w:rPr>
      </w:r>
      <w:r>
        <w:rPr>
          <w:rStyle w:val="1008"/>
          <w:rFonts w:asciiTheme="majorHAnsi" w:hAnsiTheme="majorHAnsi"/>
          <w:b/>
          <w:i/>
          <w:sz w:val="40"/>
          <w:szCs w:val="40"/>
          <w:u w:val="single"/>
        </w:rPr>
      </w:r>
      <w:r>
        <w:rPr>
          <w:rStyle w:val="1008"/>
          <w:rFonts w:asciiTheme="majorHAnsi" w:hAnsiTheme="majorHAnsi"/>
          <w:b/>
          <w:i/>
          <w:sz w:val="40"/>
          <w:szCs w:val="40"/>
          <w:u w:val="single"/>
        </w:rPr>
      </w:r>
    </w:p>
    <w:p w14:paraId="6FA2F066" w14:textId="77777777">
      <w:pPr>
        <w:pBdr/>
        <w:tabs>
          <w:tab w:val="left" w:leader="none" w:pos="2585"/>
          <w:tab w:val="center" w:leader="none" w:pos="4677"/>
          <w:tab w:val="left" w:leader="none" w:pos="8028"/>
        </w:tabs>
        <w:spacing w:after="0" w:line="360" w:lineRule="auto"/>
        <w:ind/>
        <w:rPr>
          <w:rStyle w:val="1008"/>
          <w:rFonts w:asciiTheme="majorHAnsi" w:hAnsiTheme="majorHAnsi"/>
          <w:b/>
          <w:i/>
          <w:sz w:val="40"/>
          <w:szCs w:val="40"/>
          <w:u w:val="single"/>
        </w:rPr>
      </w:pPr>
      <w:r>
        <w:rPr>
          <w:rFonts w:asciiTheme="majorHAnsi" w:hAnsiTheme="majorHAnsi"/>
          <w:b/>
          <w:i/>
          <w:sz w:val="40"/>
          <w:szCs w:val="40"/>
          <w:u w:val="single"/>
        </w:rPr>
      </w:r>
      <w:r>
        <w:rPr>
          <w:rStyle w:val="1008"/>
          <w:rFonts w:asciiTheme="majorHAnsi" w:hAnsiTheme="majorHAnsi"/>
          <w:b/>
          <w:i/>
          <w:sz w:val="40"/>
          <w:szCs w:val="40"/>
          <w:u w:val="single"/>
        </w:rPr>
      </w:r>
      <w:r>
        <w:rPr>
          <w:rStyle w:val="1008"/>
          <w:rFonts w:asciiTheme="majorHAnsi" w:hAnsiTheme="majorHAnsi"/>
          <w:b/>
          <w:i/>
          <w:sz w:val="40"/>
          <w:szCs w:val="40"/>
          <w:u w:val="single"/>
        </w:rPr>
      </w:r>
    </w:p>
    <w:p w14:paraId="58ED7CA1" w14:textId="77777777">
      <w:pPr>
        <w:pBdr/>
        <w:tabs>
          <w:tab w:val="left" w:leader="none" w:pos="2585"/>
          <w:tab w:val="center" w:leader="none" w:pos="4677"/>
          <w:tab w:val="left" w:leader="none" w:pos="8028"/>
        </w:tabs>
        <w:spacing w:after="0" w:line="360" w:lineRule="auto"/>
        <w:ind/>
        <w:rPr>
          <w:rStyle w:val="1008"/>
          <w:rFonts w:asciiTheme="majorHAnsi" w:hAnsiTheme="majorHAnsi"/>
          <w:b/>
          <w:i/>
          <w:sz w:val="40"/>
          <w:szCs w:val="40"/>
          <w:u w:val="single"/>
        </w:rPr>
      </w:pPr>
      <w:r>
        <w:rPr>
          <w:rFonts w:asciiTheme="majorHAnsi" w:hAnsiTheme="majorHAnsi"/>
          <w:b/>
          <w:i/>
          <w:sz w:val="40"/>
          <w:szCs w:val="40"/>
          <w:u w:val="single"/>
        </w:rPr>
      </w:r>
      <w:r>
        <w:rPr>
          <w:rStyle w:val="1008"/>
          <w:rFonts w:asciiTheme="majorHAnsi" w:hAnsiTheme="majorHAnsi"/>
          <w:b/>
          <w:i/>
          <w:sz w:val="40"/>
          <w:szCs w:val="40"/>
          <w:u w:val="single"/>
        </w:rPr>
      </w:r>
      <w:r>
        <w:rPr>
          <w:rStyle w:val="1008"/>
          <w:rFonts w:asciiTheme="majorHAnsi" w:hAnsiTheme="majorHAnsi"/>
          <w:b/>
          <w:i/>
          <w:sz w:val="40"/>
          <w:szCs w:val="40"/>
          <w:u w:val="single"/>
        </w:rPr>
      </w:r>
    </w:p>
    <w:p w14:paraId="29D304D5" w14:textId="77777777">
      <w:pPr>
        <w:pBdr/>
        <w:tabs>
          <w:tab w:val="left" w:leader="none" w:pos="2585"/>
          <w:tab w:val="center" w:leader="none" w:pos="4677"/>
          <w:tab w:val="left" w:leader="none" w:pos="8028"/>
        </w:tabs>
        <w:spacing w:after="0" w:line="360" w:lineRule="auto"/>
        <w:ind/>
        <w:rPr>
          <w:rStyle w:val="1008"/>
          <w:rFonts w:asciiTheme="majorHAnsi" w:hAnsiTheme="majorHAnsi"/>
          <w:b/>
          <w:i/>
          <w:sz w:val="40"/>
          <w:szCs w:val="40"/>
          <w:u w:val="single"/>
        </w:rPr>
      </w:pPr>
      <w:r>
        <w:rPr>
          <w:rFonts w:asciiTheme="majorHAnsi" w:hAnsiTheme="majorHAnsi"/>
          <w:b/>
          <w:i/>
          <w:sz w:val="40"/>
          <w:szCs w:val="40"/>
          <w:u w:val="single"/>
        </w:rPr>
      </w:r>
      <w:r>
        <w:rPr>
          <w:rStyle w:val="1008"/>
          <w:rFonts w:asciiTheme="majorHAnsi" w:hAnsiTheme="majorHAnsi"/>
          <w:b/>
          <w:i/>
          <w:sz w:val="40"/>
          <w:szCs w:val="40"/>
          <w:u w:val="single"/>
        </w:rPr>
      </w:r>
      <w:r>
        <w:rPr>
          <w:rStyle w:val="1008"/>
          <w:rFonts w:asciiTheme="majorHAnsi" w:hAnsiTheme="majorHAnsi"/>
          <w:b/>
          <w:i/>
          <w:sz w:val="40"/>
          <w:szCs w:val="40"/>
          <w:u w:val="single"/>
        </w:rPr>
      </w:r>
    </w:p>
    <w:p w14:paraId="1F6D18C7" w14:textId="77777777">
      <w:pPr>
        <w:pBdr/>
        <w:tabs>
          <w:tab w:val="left" w:leader="none" w:pos="2585"/>
          <w:tab w:val="center" w:leader="none" w:pos="4677"/>
          <w:tab w:val="left" w:leader="none" w:pos="8028"/>
        </w:tabs>
        <w:spacing w:after="0" w:line="360" w:lineRule="auto"/>
        <w:ind/>
        <w:rPr>
          <w:rStyle w:val="1008"/>
          <w:rFonts w:asciiTheme="majorHAnsi" w:hAnsiTheme="majorHAnsi"/>
          <w:b/>
          <w:i/>
          <w:sz w:val="40"/>
          <w:szCs w:val="40"/>
          <w:u w:val="single"/>
        </w:rPr>
      </w:pPr>
      <w:r>
        <w:rPr>
          <w:rFonts w:asciiTheme="majorHAnsi" w:hAnsiTheme="majorHAnsi"/>
          <w:b/>
          <w:i/>
          <w:sz w:val="40"/>
          <w:szCs w:val="40"/>
          <w:u w:val="single"/>
        </w:rPr>
      </w:r>
      <w:r>
        <w:rPr>
          <w:rStyle w:val="1008"/>
          <w:rFonts w:asciiTheme="majorHAnsi" w:hAnsiTheme="majorHAnsi"/>
          <w:b/>
          <w:i/>
          <w:sz w:val="40"/>
          <w:szCs w:val="40"/>
          <w:u w:val="single"/>
        </w:rPr>
      </w:r>
      <w:r>
        <w:rPr>
          <w:rStyle w:val="1008"/>
          <w:rFonts w:asciiTheme="majorHAnsi" w:hAnsiTheme="majorHAnsi"/>
          <w:b/>
          <w:i/>
          <w:sz w:val="40"/>
          <w:szCs w:val="40"/>
          <w:u w:val="single"/>
        </w:rPr>
      </w:r>
    </w:p>
    <w:p w14:paraId="375C4304" w14:textId="77777777">
      <w:pPr>
        <w:pBdr/>
        <w:tabs>
          <w:tab w:val="left" w:leader="none" w:pos="2585"/>
          <w:tab w:val="center" w:leader="none" w:pos="4677"/>
          <w:tab w:val="left" w:leader="none" w:pos="8028"/>
        </w:tabs>
        <w:spacing w:after="0" w:line="360" w:lineRule="auto"/>
        <w:ind/>
        <w:rPr>
          <w:rStyle w:val="1008"/>
          <w:rFonts w:asciiTheme="majorHAnsi" w:hAnsiTheme="majorHAnsi"/>
          <w:b/>
          <w:i/>
          <w:sz w:val="40"/>
          <w:szCs w:val="40"/>
          <w:u w:val="single"/>
        </w:rPr>
      </w:pPr>
      <w:r>
        <w:rPr>
          <w:rFonts w:asciiTheme="majorHAnsi" w:hAnsiTheme="majorHAnsi"/>
          <w:b/>
          <w:i/>
          <w:sz w:val="40"/>
          <w:szCs w:val="40"/>
          <w:u w:val="single"/>
        </w:rPr>
      </w:r>
      <w:r>
        <w:rPr>
          <w:rStyle w:val="1008"/>
          <w:rFonts w:asciiTheme="majorHAnsi" w:hAnsiTheme="majorHAnsi"/>
          <w:b/>
          <w:i/>
          <w:sz w:val="40"/>
          <w:szCs w:val="40"/>
          <w:u w:val="single"/>
        </w:rPr>
      </w:r>
      <w:r>
        <w:rPr>
          <w:rStyle w:val="1008"/>
          <w:rFonts w:asciiTheme="majorHAnsi" w:hAnsiTheme="majorHAnsi"/>
          <w:b/>
          <w:i/>
          <w:sz w:val="40"/>
          <w:szCs w:val="40"/>
          <w:u w:val="single"/>
        </w:rPr>
      </w:r>
    </w:p>
    <w:p w14:paraId="4583FF12" w14:textId="0BF7007A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6B6E9D7A" w14:textId="01F0D506">
      <w:pPr>
        <w:pBdr/>
        <w:spacing/>
        <w:ind/>
        <w:jc w:val="center"/>
        <w:rPr>
          <w:rFonts w:ascii="Times New Roman" w:hAnsi="Times New Roman" w:eastAsia="Times New Roman" w:cs="Times New Roman"/>
          <w:b/>
          <w:bCs/>
          <w:i/>
          <w:iCs/>
          <w:color w:val="000000"/>
          <w:sz w:val="40"/>
          <w:szCs w:val="40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40"/>
          <w:szCs w:val="40"/>
        </w:rPr>
        <w:t xml:space="preserve">Аблятивное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40"/>
          <w:szCs w:val="4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40"/>
          <w:szCs w:val="40"/>
          <w:lang w:val="en-US"/>
        </w:rPr>
        <w:t xml:space="preserve">CO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40"/>
          <w:szCs w:val="40"/>
        </w:rPr>
        <w:t xml:space="preserve">2 лазерное омоложение кожи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40"/>
          <w:szCs w:val="4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40"/>
          <w:szCs w:val="40"/>
        </w:rPr>
        <w:t xml:space="preserve">(шлифовка)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40"/>
          <w:szCs w:val="40"/>
        </w:rPr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40"/>
          <w:szCs w:val="40"/>
        </w:rPr>
      </w:r>
    </w:p>
    <w:p w14:paraId="3734A319" w14:textId="65D5FA51">
      <w:pPr>
        <w:pStyle w:val="989"/>
        <w:pBdr/>
        <w:spacing/>
        <w:ind w:left="0"/>
        <w:jc w:val="center"/>
        <w:rPr>
          <w:rFonts w:ascii="Times New Roman" w:hAnsi="Times New Roman" w:cs="Times New Roman"/>
          <w:i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bCs/>
          <w:i/>
          <w:iCs/>
          <w:color w:val="000000"/>
          <w:sz w:val="32"/>
          <w:szCs w:val="32"/>
        </w:rPr>
        <w:t xml:space="preserve">(</w:t>
      </w:r>
      <w:r>
        <w:rPr>
          <w:rFonts w:ascii="Times New Roman" w:hAnsi="Times New Roman" w:eastAsia="Times New Roman" w:cs="Times New Roman"/>
          <w:bCs/>
          <w:i/>
          <w:iCs/>
          <w:color w:val="000000"/>
          <w:sz w:val="32"/>
          <w:szCs w:val="32"/>
          <w:lang w:val="en-GB"/>
        </w:rPr>
        <w:t xml:space="preserve">Deka</w:t>
      </w:r>
      <w:r>
        <w:rPr>
          <w:rFonts w:ascii="Times New Roman" w:hAnsi="Times New Roman" w:eastAsia="Times New Roman" w:cs="Times New Roman"/>
          <w:bCs/>
          <w:i/>
          <w:iCs/>
          <w:color w:val="00000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Cs/>
          <w:i/>
          <w:iCs/>
          <w:color w:val="000000"/>
          <w:sz w:val="32"/>
          <w:szCs w:val="32"/>
          <w:lang w:val="en-GB"/>
        </w:rPr>
        <w:t xml:space="preserve">SmartXide</w:t>
      </w:r>
      <w:r>
        <w:rPr>
          <w:rFonts w:ascii="Times New Roman" w:hAnsi="Times New Roman" w:eastAsia="Times New Roman" w:cs="Times New Roman"/>
          <w:bCs/>
          <w:i/>
          <w:iCs/>
          <w:color w:val="00000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Cs/>
          <w:i/>
          <w:iCs/>
          <w:color w:val="000000"/>
          <w:sz w:val="32"/>
          <w:szCs w:val="32"/>
          <w:lang w:val="en-GB"/>
        </w:rPr>
        <w:t xml:space="preserve">Punto</w:t>
      </w:r>
      <w:r>
        <w:rPr>
          <w:rFonts w:ascii="Times New Roman" w:hAnsi="Times New Roman" w:eastAsia="Times New Roman" w:cs="Times New Roman"/>
          <w:bCs/>
          <w:i/>
          <w:iCs/>
          <w:color w:val="000000"/>
          <w:sz w:val="32"/>
          <w:szCs w:val="32"/>
        </w:rPr>
        <w:t xml:space="preserve">; Италия)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</w:r>
    </w:p>
    <w:tbl>
      <w:tblPr>
        <w:tblStyle w:val="843"/>
        <w:tblInd w:w="-459" w:type="dxa"/>
        <w:tblW w:w="10773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>
          <w:trHeight w:val="299"/>
        </w:trPr>
        <w:tc>
          <w:tcPr>
            <w:tcBorders/>
            <w:tcW w:w="1418" w:type="dxa"/>
          </w:tcPr>
          <w:p w14:paraId="4B3E076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25ADEF21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1CBB8521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4D3AE4D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7698031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Лазерный пилинг кожи лица "Cool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Peel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"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5567B636" w14:textId="1C77D4F5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3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768855F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756F02C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Лазерный пилинг кожи шеи "Cool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Peel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"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0D48A32D" w14:textId="38812F1E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7FB4D49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74BE05F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Лазерный пилинг кожи декольте "Cool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Peel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"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14EB75C1" w14:textId="53141E5F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36079C6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D0859B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Лазерный пилинг кожи лица + шеи "Cool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Peel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"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24676939" w14:textId="3DB567A1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6316B5C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949416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Лазерный пилинг кожи лица + декольте "Cool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Peel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"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0A5EF4A6" w14:textId="2A9961AB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54665B9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5D3DBD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Лазерный пилинг кожи лица + шеи + декольте "Cool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Peel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"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5BA66F5F" w14:textId="39F2A6A5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210BE56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06C62B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шлифовка (омоложение) кожи лица (СО2)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39147042" w14:textId="305F94AA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20 0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489ACF3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60C82B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шлифовка (омоложение) кожи шеи (СО2)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58FF8B7C" w14:textId="5D1ABB23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5E5678F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366B7B6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шлифовка (омоложение) кожи декольте (СО2)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546A699F" w14:textId="6B8147B7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1AB7074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A9EA7A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шлифовка (омоложение) кожи лица + шеи (СО2)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339367DF" w14:textId="4E123B71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900р.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03CF906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4CE2E97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шлифовка (омоложение) кожи лица + век (СО2)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3823BA0C" w14:textId="2A029B4F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4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900р.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5669CE3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341853E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шлифовка (омоложение) кожи лица + век + шеи (СО2)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24582C99" w14:textId="043B1CB1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00р.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3A40703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51DF53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шлифовка (омоложение) кожи лица + век + шеи + декольте (СО2)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79558696" w14:textId="1069DE63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1C9A0DA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D0AA0A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шлифовка (омоложение) кожи шеи + декольте (СО2)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7BC0F59C" w14:textId="14C43EEF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5 0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46C78E6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0AEDBE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шлифовка (омоложение) кожи кистей рук+ коррекция гиперпигментации (СО2)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7F365E77" w14:textId="419707B3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1 9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2F01EEB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82F8FB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шлифовка (омоложение) и лифтинг верхних + нижних век (СО2)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53AA1469" w14:textId="77777777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12 950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5F76706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DC3E4F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шлифовка (омоложение) кожи кисета (СО2)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3F3453CA" w14:textId="1571AABA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0EEF47C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0CA20A7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шлифовка (омоложение) кожи лба (СО2)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3F7766C5" w14:textId="184CBD48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577D0DE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38B36E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шлифовка (омоложение) кожи живота (СО2)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3EC6098B" w14:textId="68438429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2C54700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3E5A275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шлифовка (омоложение) кожи локтей (СО2)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23A3FEF0" w14:textId="77777777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9 500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466C6F0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48EBB9D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шлифовка (омоложение) кожи щек (СО2)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1645D264" w14:textId="2DBD09C2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4607B16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302DB7A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шлифовка (омоложение) кожи ягодиц (СО2)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64EC39F8" w14:textId="15524A06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6AD20462" w14:textId="395DBE5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15FF1DD0" w14:textId="583EC69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Лазерная шлифовка (омоложение) кожи спины (СО2)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772771ED" w14:textId="608CB7B2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 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</w:tbl>
    <w:p w14:paraId="13CE7553" w14:textId="77777777">
      <w:pPr>
        <w:pBdr/>
        <w:spacing w:after="300"/>
        <w:ind/>
        <w:outlineLvl w:val="2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</w:r>
      <w:r>
        <w:rPr>
          <w:rFonts w:ascii="Times New Roman" w:hAnsi="Times New Roman" w:cs="Times New Roman"/>
          <w:i/>
          <w:iCs/>
          <w:sz w:val="20"/>
          <w:szCs w:val="20"/>
        </w:rPr>
      </w:r>
      <w:r>
        <w:rPr>
          <w:rFonts w:ascii="Times New Roman" w:hAnsi="Times New Roman" w:cs="Times New Roman"/>
          <w:i/>
          <w:iCs/>
          <w:sz w:val="20"/>
          <w:szCs w:val="20"/>
        </w:rPr>
      </w:r>
    </w:p>
    <w:p w14:paraId="7277BF26" w14:textId="77777777">
      <w:pPr>
        <w:pBdr/>
        <w:spacing w:after="300"/>
        <w:ind/>
        <w:outlineLvl w:val="2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 w14:paraId="78F2A725" w14:textId="77777777">
      <w:pPr>
        <w:pBdr/>
        <w:spacing w:after="300"/>
        <w:ind/>
        <w:outlineLvl w:val="2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 w14:paraId="3ACD81A0" w14:textId="77777777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5CF0F148" w14:textId="77777777">
      <w:pPr>
        <w:pBdr/>
        <w:spacing w:after="300"/>
        <w:ind/>
        <w:outlineLvl w:val="2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 w14:paraId="00CD1995" w14:textId="7678499B">
      <w:pPr>
        <w:pBdr/>
        <w:spacing w:after="300"/>
        <w:ind/>
        <w:jc w:val="center"/>
        <w:outlineLvl w:val="2"/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</w:rPr>
        <w:t xml:space="preserve">Безоперационное омоложение и уплотнение кожи игольчатый </w:t>
      </w:r>
      <w:r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  <w:lang w:val="en-US"/>
        </w:rPr>
        <w:t xml:space="preserve">RF</w:t>
      </w:r>
      <w:r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</w:rPr>
        <w:t xml:space="preserve">-</w:t>
      </w:r>
      <w:r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</w:rPr>
        <w:t xml:space="preserve">лифтинг </w:t>
      </w:r>
      <w:r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  <w:lang w:val="en-US"/>
        </w:rPr>
        <w:t xml:space="preserve">Morpheus</w:t>
      </w:r>
      <w:r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</w:rPr>
        <w:t xml:space="preserve"> 8 (</w:t>
      </w:r>
      <w:r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  <w:lang w:val="en-US"/>
        </w:rPr>
        <w:t xml:space="preserve">INMODE</w:t>
      </w:r>
      <w:r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</w:rPr>
        <w:t xml:space="preserve">, Израиль)</w:t>
      </w:r>
      <w:r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</w:rPr>
      </w:r>
    </w:p>
    <w:tbl>
      <w:tblPr>
        <w:tblStyle w:val="843"/>
        <w:tblInd w:w="-459" w:type="dxa"/>
        <w:tblW w:w="10773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>
          <w:trHeight w:val="299"/>
        </w:trPr>
        <w:tc>
          <w:tcPr>
            <w:tcBorders/>
            <w:tcW w:w="1418" w:type="dxa"/>
          </w:tcPr>
          <w:p w14:paraId="575B229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5E4B2DA2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0522944B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7D719D0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А16.30.054, А17.30.020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0AA21C0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Фракционное воздействие сверхвысокочастотным электромагнитным полем при помощи микроигл в области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лицо + костный край орбиты (век)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081A8746" w14:textId="3E590A88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50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10129B4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А16.30.054, А17.30.020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34DAE3E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Фракционное воздействие сверхвысокочастотным электромагнитным полем при помощи микроигл в области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шеи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4C660636" w14:textId="465C4C29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50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53F7B4F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А16.30.054, А17.30.020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60E684D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Фракционное воздействие сверхвысокочастотным электромагнитным полем при помощи микроигл в области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декольте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0683A70B" w14:textId="2F37B3DF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50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7B0332C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А16.30.054, А17.30.020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44C0FD4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Фракционное воздействие сверхвысокочастотным электромагнитным полем при помощи микроигл в области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век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3AC14AC2" w14:textId="4B60663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4 95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3EFFDCB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А16.30.054, А17.30.020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78C4415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Фракционное воздействие сверхвысокочастотным электромагнитным полем при помощи микроигл в области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лицо + шея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1C0B51B1" w14:textId="30EBB8AA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9 95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1C1F547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А16.30.054, А17.30.020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78F8B95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Фракционное воздействие сверхвысокочастотным электромагнитным полем при помощи микроигл в области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лицо + шея + декольте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78EB2375" w14:textId="5D5C4023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20F9762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А16.30.054, А17.30.020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1D35875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Фракционное воздействие сверхвысокочастотным электромагнитным полем при помощи микроигл в области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шея + декольте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2996B72E" w14:textId="6A2E31D3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9 95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51830F7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А16.30.054, А17.30.020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2BF5430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Фракционное воздействие сверхвысокочастотным электромагнитным полем при помощи микроигл в области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лицо + декольте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7B19A54E" w14:textId="7BB511B2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49 950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4C94CF3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А16.30.054, А17.30.020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03DF67A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Фракционное воздействие сверхвысокочастотным электромагнитным полем при помощи микроигл в области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лицо + шея +кисти рук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2C972065" w14:textId="578C85C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0F21946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А16.30.054, А17.30.020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16479BB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Фракционное воздействие сверхвысокочастотным электромагнитным полем при помощи микроигл в области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кисти рук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542CD8CD" w14:textId="0E5D0378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000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4B019F5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А16.30.054, А17.30.020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184AF80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Фракционное воздействие сверхвысокочастотным электромагнитным полем при помощи микроигл в области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живота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0F1A8841" w14:textId="3EBEC55D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45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3142B8A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А16.30.054, А17.30.020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67B2389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Фракционное воздействие сверхвысокочастотным электромагнитным полем при помощи микроигл в области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живота + зоны галифе и над коленями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3B3261A9" w14:textId="507C25E9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55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2A1B9C0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А16.30.054, А17.30.020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003D2BF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Фракционное воздействие сверхвысокочастотным электромагнитным полем при помощи микроигл в области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ягодиц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45CC1C10" w14:textId="159B7C22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140370B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А16.30.054, А17.30.020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63081C7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Фракционное воздействие сверхвысокочастотным электромагнитным полем при помощи микроигл в области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живота + бедра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493897A2" w14:textId="59715CAE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6A16926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А16.30.054, А17.30.020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7EFB9C7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Фракционное воздействие сверхвысокочастотным электромагнитным полем при помощи микроигл в области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над коленями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15AE3E4D" w14:textId="4C14681D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000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77C861D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А16.30.054, А17.30.020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5D5F2EF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Фракционное воздействие сверхвысокочастотным электромагнитным полем при помощи микроигл в области боковая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(галифе) / внутренняя / задняя / передняя поверхность бедра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279A28FA" w14:textId="6CB7F8DC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7 0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33BEFE7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А16.30.054, А17.30.020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4135E1C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Фракционное воздействие сверхвысокочастотным электромагнитным полем при помощи микроигл в области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боковой + задней поверхности бедра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4B230CAC" w14:textId="7FCBBF3C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0433C57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А16.30.054, А17.30.020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512C3F0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Фракционное воздействие сверхвысокочастотным электромагнитным полем при помощи микроигл в области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внутренней поверхности рук, от плеча до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логтя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297BAC1E" w14:textId="5EB6ABE9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9 95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3457ADF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А16.30.054, А17.30.020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22B9C01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Фракционное воздействие сверхвысокочастотным электромагнитным полем при помощи микроигл в области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лицо+шея+декольте+кисти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highlight w:val="white"/>
              </w:rPr>
              <w:t xml:space="preserve"> рук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4B0AE049" w14:textId="502D4338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000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7DD5739D" w14:textId="2F97CE5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В01.003.004.001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00C14F71" w14:textId="4074DEC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Аппликационная анестезия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Акриол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Про (крем; Морфеус8)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- лицо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131149D7" w14:textId="78F5D500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1 500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5B2C4875" w14:textId="2FDD25B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В01.003.004.001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4CE49B80" w14:textId="083A88D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Аппликационная анестезия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Акриол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Про (крем; Морфеус8) - тело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792E6606" w14:textId="685D8CAB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2 200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43E928C5" w14:textId="66AD9BA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В01.003.004.002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62CDE887" w14:textId="10E5B0F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Анестезия инфильтрационная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Артикаин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1 ампула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105E7084" w14:textId="563C443D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800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</w:tbl>
    <w:p w14:paraId="78C54FEF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0FA1A635" w14:textId="44987065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275FAE8B" w14:textId="45587813"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</w:rPr>
        <w:t xml:space="preserve">Азотно-плазменная терапия: лечение, омоложение,</w:t>
      </w:r>
      <w:r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</w:rPr>
      </w:r>
    </w:p>
    <w:p w14:paraId="40278922" w14:textId="601B9A39">
      <w:pPr>
        <w:pBdr/>
        <w:spacing w:after="0"/>
        <w:ind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</w:rPr>
        <w:t xml:space="preserve">Регенерация </w:t>
      </w:r>
      <w:r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  <w:lang w:val="en-US"/>
        </w:rPr>
        <w:t xml:space="preserve">NeoGen</w:t>
      </w:r>
      <w:r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</w:rPr>
        <w:t xml:space="preserve"> (Великобритания)</w:t>
      </w:r>
      <w:r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</w:rPr>
      </w:r>
    </w:p>
    <w:tbl>
      <w:tblPr>
        <w:tblStyle w:val="843"/>
        <w:tblW w:w="10588" w:type="dxa"/>
        <w:tblBorders/>
        <w:tblLayout w:type="fixed"/>
        <w:tblpPr w:horzAnchor="page" w:tblpX="709" w:vertAnchor="page" w:tblpY="3319" w:leftFromText="180" w:topFromText="0" w:rightFromText="180" w:bottomFromText="0"/>
        <w:tblLook w:val="04A0" w:firstRow="1" w:lastRow="0" w:firstColumn="1" w:lastColumn="0" w:noHBand="0" w:noVBand="1"/>
      </w:tblPr>
      <w:tblGrid>
        <w:gridCol w:w="2237"/>
        <w:gridCol w:w="6622"/>
        <w:gridCol w:w="1729"/>
      </w:tblGrid>
      <w:tr>
        <w:trPr>
          <w:trHeight w:val="412"/>
        </w:trPr>
        <w:tc>
          <w:tcPr>
            <w:tcBorders/>
            <w:tcW w:w="2237" w:type="dxa"/>
          </w:tcPr>
          <w:p w14:paraId="5CD9300B" w14:textId="77777777">
            <w:pPr>
              <w:pBdr/>
              <w:spacing w:after="0"/>
              <w:ind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       Код услуги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6622" w:type="dxa"/>
          </w:tcPr>
          <w:p w14:paraId="1314EC3E" w14:textId="77777777">
            <w:pPr>
              <w:pBdr/>
              <w:spacing w:after="0"/>
              <w:ind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                                             Наименование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729" w:type="dxa"/>
          </w:tcPr>
          <w:p w14:paraId="24B7BCA0" w14:textId="77777777">
            <w:pPr>
              <w:pBdr/>
              <w:spacing w:after="0"/>
              <w:ind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496"/>
        </w:trPr>
        <w:tc>
          <w:tcPr>
            <w:tcBorders/>
            <w:tcW w:w="2237" w:type="dxa"/>
          </w:tcPr>
          <w:p w14:paraId="528D13B7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093A296D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А22.30.009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6622" w:type="dxa"/>
          </w:tcPr>
          <w:p w14:paraId="23F7E9CA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1753FB30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Плазменное лечение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кожи 100 импульсов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1729" w:type="dxa"/>
          </w:tcPr>
          <w:p w14:paraId="5E00AF4C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0BD829F2" w14:textId="4CA251D2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7 0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00р.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</w:tc>
      </w:tr>
      <w:tr>
        <w:trPr>
          <w:trHeight w:val="418"/>
        </w:trPr>
        <w:tc>
          <w:tcPr>
            <w:tcBorders/>
            <w:tcW w:w="2237" w:type="dxa"/>
          </w:tcPr>
          <w:p w14:paraId="3BA38D75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0C768ADD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А22.30.009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6622" w:type="dxa"/>
          </w:tcPr>
          <w:p w14:paraId="5B8B9184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3AB9ED18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Плазменное лечение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кожи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150 импульсов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1729" w:type="dxa"/>
          </w:tcPr>
          <w:p w14:paraId="366E989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09C97D06" w14:textId="5AE63594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500р.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</w:tc>
      </w:tr>
      <w:tr>
        <w:trPr>
          <w:trHeight w:val="709"/>
        </w:trPr>
        <w:tc>
          <w:tcPr>
            <w:tcBorders/>
            <w:tcW w:w="2237" w:type="dxa"/>
          </w:tcPr>
          <w:p w14:paraId="2A70745D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372CE60F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А22.30.009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6622" w:type="dxa"/>
          </w:tcPr>
          <w:p w14:paraId="1D42DF9A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  <w:p w14:paraId="508291DC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Плазменное лечение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кожи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 200 имп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ульсов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  <w:p w14:paraId="07D6890B">
            <w:pPr>
              <w:pBdr/>
              <w:spacing w:after="0"/>
              <w:ind/>
              <w:jc w:val="left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729" w:type="dxa"/>
          </w:tcPr>
          <w:p w14:paraId="5B6E6B66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3C22788B" w14:textId="05564D75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500р.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</w:tc>
      </w:tr>
      <w:tr>
        <w:trPr>
          <w:trHeight w:val="699"/>
        </w:trPr>
        <w:tc>
          <w:tcPr>
            <w:tcBorders/>
            <w:tcW w:w="2237" w:type="dxa"/>
            <w:vMerge w:val="restart"/>
          </w:tcPr>
          <w:p w14:paraId="4DFA794F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2F3FDBEB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А22.30.009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  <w:p w14:paraId="0D9E5F03">
            <w:pPr>
              <w:pBdr/>
              <w:spacing w:after="0"/>
              <w:ind/>
              <w:jc w:val="left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6622" w:type="dxa"/>
            <w:vMerge w:val="restart"/>
          </w:tcPr>
          <w:p w14:paraId="4485F4AE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5E0521AD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Плазменное лечение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кожи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 300 имп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ульсов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  <w:p w14:paraId="5D1C76B6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729" w:type="dxa"/>
            <w:vMerge w:val="restart"/>
          </w:tcPr>
          <w:p w14:paraId="586861D3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7C770D59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19 500р.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336"/>
        </w:trPr>
        <w:tc>
          <w:tcPr>
            <w:tcBorders/>
            <w:tcW w:w="2237" w:type="dxa"/>
          </w:tcPr>
          <w:p w14:paraId="02DD0C95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А22.30.009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  <w:p w14:paraId="3671F75B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6622" w:type="dxa"/>
          </w:tcPr>
          <w:p w14:paraId="75386D44" w14:textId="0F52991E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Насадка высокой энергии шея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400 импульсов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729" w:type="dxa"/>
          </w:tcPr>
          <w:p w14:paraId="10C4D24E" w14:textId="00A32F1A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21 5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00р.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443"/>
        </w:trPr>
        <w:tc>
          <w:tcPr>
            <w:tcBorders/>
            <w:tcW w:w="2237" w:type="dxa"/>
          </w:tcPr>
          <w:p w14:paraId="558ABEB4" w14:textId="05DB7B75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А22.30.009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  <w:p w14:paraId="64582086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6622" w:type="dxa"/>
          </w:tcPr>
          <w:p w14:paraId="46C2F567" w14:textId="1C1A4849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Насадка высокой энергии шея  500 импульсов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729" w:type="dxa"/>
          </w:tcPr>
          <w:p w14:paraId="404D4D7B" w14:textId="757D70AA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25 000р.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458"/>
        </w:trPr>
        <w:tc>
          <w:tcPr>
            <w:tcBorders/>
            <w:tcW w:w="2237" w:type="dxa"/>
          </w:tcPr>
          <w:p w14:paraId="37C02815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61CE8046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А22.30.009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6622" w:type="dxa"/>
          </w:tcPr>
          <w:p w14:paraId="4A1BE4AE" w14:textId="700F3EB5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Насадка высокой энергии лиц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о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/шея/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декольте  600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 импульсов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729" w:type="dxa"/>
          </w:tcPr>
          <w:p w14:paraId="2B20CC97" w14:textId="5545DB76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 000р.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451"/>
        </w:trPr>
        <w:tc>
          <w:tcPr>
            <w:tcBorders/>
            <w:tcW w:w="2237" w:type="dxa"/>
          </w:tcPr>
          <w:p w14:paraId="01216C3F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7A426814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А22.30.009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6622" w:type="dxa"/>
          </w:tcPr>
          <w:p w14:paraId="3FC6D18D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Насадка высокой энергии лицо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+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веки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609FB423" w14:textId="271673CB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800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 импульсов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729" w:type="dxa"/>
          </w:tcPr>
          <w:p w14:paraId="69CE853E" w14:textId="62FFFC3E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37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 000р.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445"/>
        </w:trPr>
        <w:tc>
          <w:tcPr>
            <w:tcBorders/>
            <w:tcW w:w="2237" w:type="dxa"/>
          </w:tcPr>
          <w:p w14:paraId="06C329B0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0822F1E6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А22.30.009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6622" w:type="dxa"/>
          </w:tcPr>
          <w:p w14:paraId="3FA6B76E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Насадка высокой энергии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лицо+шея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 1000 импульсов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729" w:type="dxa"/>
          </w:tcPr>
          <w:p w14:paraId="79D7DD9C" w14:textId="795B3C60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 000р.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425"/>
        </w:trPr>
        <w:tc>
          <w:tcPr>
            <w:tcBorders/>
            <w:tcW w:w="2237" w:type="dxa"/>
          </w:tcPr>
          <w:p w14:paraId="486A9236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3B77EA26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А22.30.009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6622" w:type="dxa"/>
          </w:tcPr>
          <w:p w14:paraId="025E870E" w14:textId="6D3AAD16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Насадка высокой энергии лицо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 + шея/декольте + веки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12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00 импульсов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729" w:type="dxa"/>
          </w:tcPr>
          <w:p w14:paraId="7F6FCFFE" w14:textId="1BCF9322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53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 000р.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419"/>
        </w:trPr>
        <w:tc>
          <w:tcPr>
            <w:tcBorders/>
            <w:tcW w:w="2237" w:type="dxa"/>
          </w:tcPr>
          <w:p w14:paraId="19726CFC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55CBC54E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А22.30.009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6622" w:type="dxa"/>
          </w:tcPr>
          <w:p w14:paraId="055D1F4D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Насадка высокой энергии кисти рук 200 импульсов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729" w:type="dxa"/>
          </w:tcPr>
          <w:p w14:paraId="608677E8" w14:textId="6117B2EF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14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00р.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413"/>
        </w:trPr>
        <w:tc>
          <w:tcPr>
            <w:tcBorders/>
            <w:tcW w:w="2237" w:type="dxa"/>
          </w:tcPr>
          <w:p w14:paraId="65B626A1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17F4DEBC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А22.30.009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6622" w:type="dxa"/>
          </w:tcPr>
          <w:p w14:paraId="28118985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Насадка высокой энергии кисти рук 400 импульсов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729" w:type="dxa"/>
          </w:tcPr>
          <w:p w14:paraId="43D58823" w14:textId="31330A58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21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00р.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572"/>
        </w:trPr>
        <w:tc>
          <w:tcPr>
            <w:tcBorders/>
            <w:tcW w:w="2237" w:type="dxa"/>
          </w:tcPr>
          <w:p w14:paraId="240105E6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564C12B9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А22.30.009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6622" w:type="dxa"/>
          </w:tcPr>
          <w:p w14:paraId="3F772D6B" w14:textId="7D2C7728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Безоперационная блефаропластика верхние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 +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нижние веки 200 импульсов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729" w:type="dxa"/>
          </w:tcPr>
          <w:p w14:paraId="5A163ABC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17 700р.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595"/>
        </w:trPr>
        <w:tc>
          <w:tcPr>
            <w:tcBorders/>
            <w:tcW w:w="2237" w:type="dxa"/>
          </w:tcPr>
          <w:p w14:paraId="7C956C31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0B648386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А22.30.009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6622" w:type="dxa"/>
          </w:tcPr>
          <w:p w14:paraId="2A165890" w14:textId="64FBEF0C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Безоперационная блефаропластика верхние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 +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нижние веки 300 импульсов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729" w:type="dxa"/>
          </w:tcPr>
          <w:p w14:paraId="36505E96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22 000р.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358"/>
        </w:trPr>
        <w:tc>
          <w:tcPr>
            <w:tcBorders/>
            <w:tcW w:w="2237" w:type="dxa"/>
          </w:tcPr>
          <w:p w14:paraId="017D4A2F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3E93A63F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А22.30.009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6622" w:type="dxa"/>
          </w:tcPr>
          <w:p w14:paraId="04E046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r>
          </w:p>
          <w:p w14:paraId="415D8911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Насадка высокой энергии 1300 импульсов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1729" w:type="dxa"/>
          </w:tcPr>
          <w:p w14:paraId="309F19BB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3C602FBC" w14:textId="71CB7346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 000р.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</w:tc>
      </w:tr>
      <w:tr>
        <w:trPr>
          <w:trHeight w:val="329"/>
        </w:trPr>
        <w:tc>
          <w:tcPr>
            <w:tcBorders/>
            <w:tcW w:w="2237" w:type="dxa"/>
          </w:tcPr>
          <w:p w14:paraId="0C685621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19BCEF75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А22.30.009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6622" w:type="dxa"/>
          </w:tcPr>
          <w:p w14:paraId="5DD748E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r>
          </w:p>
          <w:p w14:paraId="003B0937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Насадка высокой энергии 1400 импульсов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1729" w:type="dxa"/>
          </w:tcPr>
          <w:p w14:paraId="6E0ADA0B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73DD2ED0" w14:textId="48C30DE4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 000р.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</w:tc>
      </w:tr>
      <w:tr>
        <w:trPr>
          <w:trHeight w:val="373"/>
        </w:trPr>
        <w:tc>
          <w:tcPr>
            <w:tcBorders/>
            <w:tcW w:w="2237" w:type="dxa"/>
          </w:tcPr>
          <w:p w14:paraId="19F58D47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7C39A65F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А22.30.009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6622" w:type="dxa"/>
          </w:tcPr>
          <w:p w14:paraId="68D1E38C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r>
          </w:p>
          <w:p w14:paraId="4AB07296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Насадка высокой энергии 1500 импульсов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1729" w:type="dxa"/>
          </w:tcPr>
          <w:p w14:paraId="4600CE31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6E28C9DE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70 000р.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</w:tc>
      </w:tr>
      <w:tr>
        <w:trPr>
          <w:trHeight w:val="465"/>
        </w:trPr>
        <w:tc>
          <w:tcPr>
            <w:tcBorders/>
            <w:tcW w:w="2237" w:type="dxa"/>
          </w:tcPr>
          <w:p w14:paraId="691D71C6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29A29A7D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А22.30.009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6622" w:type="dxa"/>
          </w:tcPr>
          <w:p w14:paraId="46C82A43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r>
          </w:p>
          <w:p w14:paraId="5E0D73EB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Насадка высокой энергии 1600 импульсов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1729" w:type="dxa"/>
          </w:tcPr>
          <w:p w14:paraId="6EF02D8D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4524D54A" w14:textId="77777777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76 000р.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</w:tc>
      </w:tr>
      <w:tr>
        <w:trPr>
          <w:trHeight w:val="465"/>
        </w:trPr>
        <w:tc>
          <w:tcPr>
            <w:tcBorders/>
            <w:tcW w:w="2237" w:type="dxa"/>
          </w:tcPr>
          <w:p w14:paraId="7A4A2FAE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146D9129" w14:textId="5C09801E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А22.30.009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6622" w:type="dxa"/>
          </w:tcPr>
          <w:p w14:paraId="68519E3A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4A668751" w14:textId="21304D1A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Насадка высокой энергии 1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00 импульсов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1729" w:type="dxa"/>
          </w:tcPr>
          <w:p w14:paraId="511182F3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</w:r>
          </w:p>
          <w:p w14:paraId="5A621BD2" w14:textId="47670143"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</w:rPr>
              <w:t xml:space="preserve">89 000р.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highlight w:val="none"/>
              </w:rPr>
            </w:r>
          </w:p>
        </w:tc>
      </w:tr>
    </w:tbl>
    <w:p w14:paraId="552AE679" w14:textId="77777777">
      <w:pPr>
        <w:pBdr/>
        <w:spacing w:after="0" w:line="240" w:lineRule="auto"/>
        <w:ind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</w:r>
    </w:p>
    <w:p w14:paraId="3707FC4B" w14:textId="77777777">
      <w:pPr>
        <w:pBdr/>
        <w:spacing w:after="0" w:line="240" w:lineRule="auto"/>
        <w:ind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</w:r>
    </w:p>
    <w:p w14:paraId="24BF1257" w14:textId="77777777">
      <w:pPr>
        <w:pBdr/>
        <w:spacing w:after="0" w:line="240" w:lineRule="auto"/>
        <w:ind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</w:r>
    </w:p>
    <w:p w14:paraId="5280CE4A" w14:textId="512F492E">
      <w:pPr>
        <w:pBdr/>
        <w:spacing w:after="0" w:line="240" w:lineRule="auto"/>
        <w:ind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Утверждаю                                                                          Корешникова Е.Е.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br w:type="page" w:clear="all"/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</w:r>
    </w:p>
    <w:p w14:paraId="55DA28DD" w14:textId="1CB7CEAF">
      <w:pPr>
        <w:pBdr/>
        <w:spacing w:after="0"/>
        <w:ind/>
        <w:jc w:val="center"/>
        <w:rPr>
          <w:rFonts w:ascii="Times New Roman" w:hAnsi="Times New Roman" w:cs="Times New Roman"/>
          <w:i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</w:rPr>
        <w:t xml:space="preserve">Фотоомоложение</w:t>
      </w:r>
      <w:r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</w:rPr>
        <w:t xml:space="preserve"> кожи</w:t>
      </w:r>
      <w:r>
        <w:rPr>
          <w:rFonts w:ascii="Times New Roman" w:hAnsi="Times New Roman" w:cs="Times New Roman"/>
          <w:b/>
          <w:bCs/>
          <w:i/>
          <w:color w:val="000000" w:themeColor="text1"/>
          <w:sz w:val="40"/>
          <w:szCs w:val="40"/>
        </w:rPr>
        <w:t xml:space="preserve"> LUMECCA</w:t>
      </w:r>
      <w:r>
        <w:rPr>
          <w:rFonts w:ascii="Times New Roman" w:hAnsi="Times New Roman" w:cs="Times New Roman"/>
          <w:i/>
          <w:iCs/>
          <w:sz w:val="40"/>
          <w:szCs w:val="40"/>
        </w:rPr>
      </w:r>
      <w:r>
        <w:rPr>
          <w:rFonts w:ascii="Times New Roman" w:hAnsi="Times New Roman" w:cs="Times New Roman"/>
          <w:i/>
          <w:iCs/>
          <w:sz w:val="40"/>
          <w:szCs w:val="40"/>
        </w:rPr>
      </w:r>
    </w:p>
    <w:p w14:paraId="2D5E8AFE" w14:textId="5C83D728">
      <w:pPr>
        <w:pBdr/>
        <w:spacing w:after="300"/>
        <w:ind/>
        <w:jc w:val="center"/>
        <w:outlineLvl w:val="2"/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</w:rPr>
        <w:t xml:space="preserve">(</w:t>
      </w:r>
      <w:r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  <w:lang w:val="en-GB"/>
        </w:rPr>
        <w:t xml:space="preserve">IPL</w:t>
      </w:r>
      <w:r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</w:rPr>
        <w:t xml:space="preserve">; </w:t>
      </w:r>
      <w:r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  <w:lang w:val="en-GB"/>
        </w:rPr>
        <w:t xml:space="preserve">INMODE</w:t>
      </w:r>
      <w:r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</w:rPr>
        <w:t xml:space="preserve">; Израиль)</w:t>
      </w:r>
      <w:r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</w:rPr>
      </w:r>
    </w:p>
    <w:p w14:paraId="6A25ECFF" w14:textId="4C01EB92">
      <w:pPr>
        <w:pBdr/>
        <w:spacing w:after="300"/>
        <w:ind/>
        <w:outlineLvl w:val="2"/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</w:rPr>
        <w:t xml:space="preserve">Коррекция пигментных и сосудистых патологий, омоложение кожи, лечение акне</w:t>
      </w:r>
      <w:r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32"/>
          <w:szCs w:val="32"/>
        </w:rPr>
      </w:r>
    </w:p>
    <w:tbl>
      <w:tblPr>
        <w:tblInd w:w="-575" w:type="dxa"/>
        <w:tblW w:w="10931" w:type="dxa"/>
        <w:tblCellMar>
          <w:left w:w="0" w:type="dxa"/>
          <w:right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76"/>
        <w:gridCol w:w="7796"/>
        <w:gridCol w:w="1559"/>
      </w:tblGrid>
      <w:tr>
        <w:trPr>
          <w:trHeight w:val="401"/>
        </w:trPr>
        <w:tc>
          <w:tcPr>
            <w:shd w:val="clear" w:color="auto" w:fill="ffffff"/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</w:tcPr>
          <w:p w14:paraId="6760C025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shd w:val="clear" w:color="auto" w:fill="ffffff"/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</w:tcPr>
          <w:p w14:paraId="05B829A1" w14:textId="77777777"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shd w:val="clear" w:color="auto" w:fill="ffffff"/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59" w:type="dxa"/>
          </w:tcPr>
          <w:p w14:paraId="0521C555" w14:textId="77777777"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329"/>
        </w:trPr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298861C5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A20.01.005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701B8207" w14:textId="301F3DBB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Фототерапия кожи лицо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 (1 процедура)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59" w:type="dxa"/>
            <w:vAlign w:val="center"/>
          </w:tcPr>
          <w:p w14:paraId="6A5840F9" w14:textId="038A8C95">
            <w:pPr>
              <w:pBdr/>
              <w:spacing w:after="20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10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00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 р.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329"/>
        </w:trPr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4EB28DA1" w14:textId="6383E293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A20.01.005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32F04B4E" w14:textId="6822B645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Фототерапия кожи лицо (3 процедуры)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59" w:type="dxa"/>
            <w:vAlign w:val="center"/>
          </w:tcPr>
          <w:p w14:paraId="4785C5CE" w14:textId="10769789">
            <w:pPr>
              <w:pBdr/>
              <w:spacing w:after="20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29 500 р.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351"/>
        </w:trPr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59B801FF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A20.01.005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03318981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Фототерапия кожи лицо + шея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59" w:type="dxa"/>
            <w:vAlign w:val="center"/>
          </w:tcPr>
          <w:p w14:paraId="1E74C2A0" w14:textId="57C70B08">
            <w:pPr>
              <w:pBdr/>
              <w:spacing w:after="20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15 900 р.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329"/>
        </w:trPr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48B6F1D2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A20.01.005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2D67E19B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Фототерапия кожи лицо + шея + декольте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59" w:type="dxa"/>
            <w:vAlign w:val="center"/>
          </w:tcPr>
          <w:p w14:paraId="0546B0C8" w14:textId="339B9710">
            <w:pPr>
              <w:pBdr/>
              <w:spacing w:after="20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22 000 р.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329"/>
        </w:trPr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755F20F1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A20.01.005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5D7FA9BF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Фототерапия кожи лицо + декольте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59" w:type="dxa"/>
            <w:vAlign w:val="center"/>
          </w:tcPr>
          <w:p w14:paraId="059FE952" w14:textId="7CFB3A03">
            <w:pPr>
              <w:pBdr/>
              <w:spacing w:after="20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15 900 р.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351"/>
        </w:trPr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7766123A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A20.01.005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21D640BF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Фототерапия кожи шеи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59" w:type="dxa"/>
            <w:vAlign w:val="center"/>
          </w:tcPr>
          <w:p w14:paraId="337E94A9" w14:textId="01F13882">
            <w:pPr>
              <w:pBdr/>
              <w:spacing w:after="20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9 500 р.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329"/>
        </w:trPr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711FF2C4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A20.01.005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71B146C8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Фототерапия кожи декольте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59" w:type="dxa"/>
            <w:vAlign w:val="center"/>
          </w:tcPr>
          <w:p w14:paraId="38F550FB" w14:textId="452BE430">
            <w:pPr>
              <w:pBdr/>
              <w:spacing w:after="20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10 500 р.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329"/>
        </w:trPr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7D48D367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A20.01.005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6DE30C94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Фототерапия кожи кистей рук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59" w:type="dxa"/>
            <w:vAlign w:val="center"/>
          </w:tcPr>
          <w:p w14:paraId="3A6674D7" w14:textId="6735627B">
            <w:pPr>
              <w:pBdr/>
              <w:spacing w:after="20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8 000 р.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351"/>
        </w:trPr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32AD334C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A20.01.005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3995BE28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Фототерапия кожи щёк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59" w:type="dxa"/>
            <w:vAlign w:val="center"/>
          </w:tcPr>
          <w:p w14:paraId="40ACCC50" w14:textId="4CAB9B7E">
            <w:pPr>
              <w:pBdr/>
              <w:spacing w:after="20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8 500 р.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329"/>
        </w:trPr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315298D1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A20.01.005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48BD4A97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Фототерапия кожи лба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59" w:type="dxa"/>
            <w:vAlign w:val="center"/>
          </w:tcPr>
          <w:p w14:paraId="20E35355" w14:textId="3EC7343B">
            <w:pPr>
              <w:pBdr/>
              <w:spacing w:after="20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7 000 р.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329"/>
        </w:trPr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4E340A4C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A20.01.005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3D7BF1BB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Фототерапия кожи подбородка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59" w:type="dxa"/>
            <w:vAlign w:val="center"/>
          </w:tcPr>
          <w:p w14:paraId="56F570E5" w14:textId="07583EEA">
            <w:pPr>
              <w:pBdr/>
              <w:spacing w:after="20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5 500 р.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351"/>
        </w:trPr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04AFE253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A20.01.005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6A8A469E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Фототерапия кожи плеч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59" w:type="dxa"/>
            <w:vAlign w:val="center"/>
          </w:tcPr>
          <w:p w14:paraId="55C40BA4" w14:textId="1F6AD60E">
            <w:pPr>
              <w:pBdr/>
              <w:spacing w:after="20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11 500 р.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329"/>
        </w:trPr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4E7ED013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A20.01.005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72015A6A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Фототерапия кожи верхней часть спины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59" w:type="dxa"/>
            <w:vAlign w:val="center"/>
          </w:tcPr>
          <w:p w14:paraId="38F69BD4" w14:textId="17EC4296">
            <w:pPr>
              <w:pBdr/>
              <w:spacing w:after="20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14 900 р.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329"/>
        </w:trPr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092AB921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A20.01.005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470CEA33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Фототерапия кожи рук до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логтя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59" w:type="dxa"/>
            <w:vAlign w:val="center"/>
          </w:tcPr>
          <w:p w14:paraId="55817DBE" w14:textId="443A0A2B">
            <w:pPr>
              <w:pBdr/>
              <w:spacing w:after="20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11 900 р.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257"/>
        </w:trPr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1CC94282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A20.01.005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70093656" w14:textId="16B76769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Удаление сосудов на крыльях носа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59" w:type="dxa"/>
            <w:vAlign w:val="center"/>
          </w:tcPr>
          <w:p w14:paraId="2C767B87" w14:textId="7313B1C8">
            <w:pPr>
              <w:pBdr/>
              <w:spacing w:after="20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3 500 р.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81"/>
        </w:trPr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02C4AC06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A20.01.005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4E0812CF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Фототерапия кожи локальное лечение сосудов/ пигментации / акне до 5 см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59" w:type="dxa"/>
            <w:vAlign w:val="center"/>
          </w:tcPr>
          <w:p w14:paraId="26C6649F" w14:textId="4093658C">
            <w:pPr>
              <w:pBdr/>
              <w:spacing w:after="20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3 000 – 5 000р.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rPr>
          <w:trHeight w:val="166"/>
        </w:trPr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6CD77879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A20.01.005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21359945" w14:textId="77777777">
            <w:pPr>
              <w:pBdr/>
              <w:spacing w:after="20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  <w:t xml:space="preserve">Фототерапия кожи локальное лечение сосудов/ пигментации / акне до 10 см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  <w:tc>
          <w:tcPr>
            <w:tcBorders/>
            <w:tcMar>
              <w:left w:w="150" w:type="dxa"/>
              <w:top w:w="120" w:type="dxa"/>
              <w:right w:w="150" w:type="dxa"/>
              <w:bottom w:w="120" w:type="dxa"/>
            </w:tcMar>
            <w:tcW w:w="1559" w:type="dxa"/>
            <w:vAlign w:val="center"/>
          </w:tcPr>
          <w:p w14:paraId="2045A158" w14:textId="53F030F7">
            <w:pPr>
              <w:pBdr/>
              <w:spacing w:after="20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  <w:t xml:space="preserve">4 000 – 7000р.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</w:tbl>
    <w:p w14:paraId="29975D63" w14:textId="083E9C82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5A50AD08" w14:textId="1506E1AB"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i/>
          <w:sz w:val="40"/>
          <w:szCs w:val="44"/>
          <w:highlight w:val="white"/>
        </w:rPr>
      </w:pPr>
      <w:r>
        <w:rPr>
          <w:rFonts w:ascii="Times New Roman" w:hAnsi="Times New Roman" w:cs="Times New Roman"/>
          <w:b/>
          <w:i/>
          <w:sz w:val="40"/>
          <w:szCs w:val="44"/>
          <w:highlight w:val="white"/>
          <w:lang w:val="en-US"/>
        </w:rPr>
        <w:t xml:space="preserve">Face</w:t>
      </w:r>
      <w:r>
        <w:rPr>
          <w:rFonts w:ascii="Times New Roman" w:hAnsi="Times New Roman" w:cs="Times New Roman"/>
          <w:b/>
          <w:i/>
          <w:sz w:val="40"/>
          <w:szCs w:val="44"/>
          <w:highlight w:val="white"/>
        </w:rPr>
        <w:t xml:space="preserve"> </w:t>
      </w:r>
      <w:r>
        <w:rPr>
          <w:rFonts w:ascii="Times New Roman" w:hAnsi="Times New Roman" w:cs="Times New Roman"/>
          <w:b/>
          <w:i/>
          <w:sz w:val="40"/>
          <w:szCs w:val="44"/>
          <w:highlight w:val="white"/>
          <w:lang w:val="en-US"/>
        </w:rPr>
        <w:t xml:space="preserve">Tite</w:t>
      </w:r>
      <w:r>
        <w:rPr>
          <w:rFonts w:ascii="Times New Roman" w:hAnsi="Times New Roman" w:cs="Times New Roman"/>
          <w:b/>
          <w:i/>
          <w:sz w:val="40"/>
          <w:szCs w:val="44"/>
          <w:highlight w:val="white"/>
        </w:rPr>
      </w:r>
      <w:r>
        <w:rPr>
          <w:rFonts w:ascii="Times New Roman" w:hAnsi="Times New Roman" w:cs="Times New Roman"/>
          <w:b/>
          <w:i/>
          <w:sz w:val="40"/>
          <w:szCs w:val="44"/>
          <w:highlight w:val="white"/>
        </w:rPr>
      </w:r>
    </w:p>
    <w:p w14:paraId="640B0271" w14:textId="77777777"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bCs/>
          <w:i/>
          <w:sz w:val="32"/>
          <w:szCs w:val="32"/>
          <w:highlight w:val="none"/>
          <w:lang w:val="en-US"/>
        </w:rPr>
      </w:pPr>
      <w:r>
        <w:rPr>
          <w:rFonts w:ascii="Times New Roman" w:hAnsi="Times New Roman" w:cs="Times New Roman"/>
          <w:b/>
          <w:i/>
          <w:sz w:val="32"/>
          <w:szCs w:val="28"/>
          <w:highlight w:val="white"/>
        </w:rPr>
        <w:t xml:space="preserve">Безоперационный лифтинг + липолиз (</w:t>
      </w:r>
      <w:r>
        <w:rPr>
          <w:rFonts w:ascii="Times New Roman" w:hAnsi="Times New Roman" w:cs="Times New Roman"/>
          <w:b/>
          <w:i/>
          <w:sz w:val="32"/>
          <w:szCs w:val="28"/>
          <w:highlight w:val="white"/>
          <w:lang w:val="en-US"/>
        </w:rPr>
        <w:t xml:space="preserve">INMODE</w:t>
      </w:r>
      <w:r>
        <w:rPr>
          <w:rFonts w:ascii="Times New Roman" w:hAnsi="Times New Roman" w:cs="Times New Roman"/>
          <w:b/>
          <w:i/>
          <w:sz w:val="32"/>
          <w:szCs w:val="28"/>
          <w:highlight w:val="white"/>
        </w:rPr>
        <w:t xml:space="preserve">; Израиль)</w:t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none"/>
          <w:lang w:val="en-US"/>
        </w:rPr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none"/>
          <w:lang w:val="en-US"/>
        </w:rPr>
      </w:r>
    </w:p>
    <w:p w14:paraId="1C0BD4ED"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bCs/>
          <w:i/>
          <w:sz w:val="32"/>
          <w:szCs w:val="32"/>
          <w:highlight w:val="none"/>
          <w:lang w:val="en-US"/>
        </w:rPr>
      </w:pPr>
      <w:r>
        <w:rPr>
          <w:rFonts w:ascii="Times New Roman" w:hAnsi="Times New Roman" w:cs="Times New Roman"/>
          <w:b/>
          <w:i/>
          <w:sz w:val="32"/>
          <w:szCs w:val="28"/>
          <w:highlight w:val="none"/>
          <w:lang w:val="en-US" w:bidi="en-US"/>
        </w:rPr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none"/>
          <w:lang w:val="en-US"/>
        </w:rPr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none"/>
          <w:lang w:val="en-US"/>
        </w:rPr>
      </w:r>
    </w:p>
    <w:p w14:paraId="5022946E"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bCs/>
          <w:i/>
          <w:sz w:val="32"/>
          <w:szCs w:val="32"/>
          <w:highlight w:val="white"/>
        </w:rPr>
      </w:pPr>
      <w:r>
        <w:rPr>
          <w:rFonts w:ascii="Times New Roman" w:hAnsi="Times New Roman" w:cs="Times New Roman"/>
          <w:b/>
          <w:i/>
          <w:sz w:val="32"/>
          <w:szCs w:val="28"/>
          <w:highlight w:val="none"/>
          <w:lang w:val="en-US"/>
        </w:rPr>
        <w:t xml:space="preserve">FaceTite – </w:t>
      </w:r>
      <w:r>
        <w:rPr>
          <w:rFonts w:ascii="Times New Roman" w:hAnsi="Times New Roman" w:cs="Times New Roman"/>
          <w:b/>
          <w:i/>
          <w:sz w:val="32"/>
          <w:szCs w:val="28"/>
          <w:highlight w:val="none"/>
          <w:lang w:val="ru-RU"/>
        </w:rPr>
        <w:t xml:space="preserve">это малоинвазивная процедура радиочастотного (</w:t>
      </w:r>
      <w:r>
        <w:rPr>
          <w:rFonts w:ascii="Times New Roman" w:hAnsi="Times New Roman" w:cs="Times New Roman"/>
          <w:b/>
          <w:i/>
          <w:sz w:val="32"/>
          <w:szCs w:val="28"/>
          <w:highlight w:val="none"/>
          <w:lang w:val="en-US"/>
        </w:rPr>
        <w:t xml:space="preserve">RF</w:t>
      </w:r>
      <w:r>
        <w:rPr>
          <w:rFonts w:ascii="Times New Roman" w:hAnsi="Times New Roman" w:cs="Times New Roman"/>
          <w:b/>
          <w:i/>
          <w:sz w:val="32"/>
          <w:szCs w:val="28"/>
          <w:highlight w:val="none"/>
          <w:lang w:val="ru-RU"/>
        </w:rPr>
        <w:t xml:space="preserve">) лифтинга, которая сочетает удаление локальных жировых отложений с выраженной подтяжкой кожи. Метод направлен на устранение второго подбородка, брылей и дряблости без полноценной хирургической операции.</w:t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white"/>
        </w:rPr>
      </w:r>
      <w:r>
        <w:rPr>
          <w:rFonts w:ascii="Times New Roman" w:hAnsi="Times New Roman" w:cs="Times New Roman"/>
          <w:b/>
          <w:bCs/>
          <w:i/>
          <w:sz w:val="32"/>
          <w:szCs w:val="32"/>
          <w:highlight w:val="white"/>
        </w:rPr>
      </w:r>
    </w:p>
    <w:p w14:paraId="15699088" w14:textId="77777777"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i/>
          <w:sz w:val="44"/>
          <w:szCs w:val="44"/>
          <w:highlight w:val="white"/>
          <w:u w:val="single"/>
        </w:rPr>
      </w:pPr>
      <w:r>
        <w:rPr>
          <w:rFonts w:ascii="Times New Roman" w:hAnsi="Times New Roman" w:cs="Times New Roman"/>
          <w:b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i/>
          <w:sz w:val="44"/>
          <w:szCs w:val="44"/>
          <w:highlight w:val="white"/>
          <w:u w:val="single"/>
        </w:rPr>
      </w:r>
    </w:p>
    <w:tbl>
      <w:tblPr>
        <w:tblStyle w:val="843"/>
        <w:tblInd w:w="-459" w:type="dxa"/>
        <w:tblW w:w="10773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>
          <w:trHeight w:val="299"/>
        </w:trPr>
        <w:tc>
          <w:tcPr>
            <w:tcBorders/>
            <w:tcW w:w="1418" w:type="dxa"/>
            <w:vAlign w:val="center"/>
          </w:tcPr>
          <w:p w14:paraId="0DDA5EF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0D79EDFE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19ABEEF6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7FD5230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2EAEACA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Малоинвазивное радиочастотное омоложение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FaceTite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Accutite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7E21362F" w14:textId="2BF64F8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90 000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43B0669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615BBD6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Малоинвазивное радиочастотное омоложение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FaceTite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Accutite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+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микроигольчатый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RF Morpheus8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r>
          </w:p>
          <w:p w14:paraId="177E653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лицо или шея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66FD1943" w14:textId="2355BD8B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125 000 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38951DE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4BAA2C9F" w14:textId="455C002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Малоинвазивное радиочастотное омоложение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FaceTite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Accutite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+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микроигольчатый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RF Morpheus8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r>
          </w:p>
          <w:p w14:paraId="5A7E9E9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лицо + шея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4696BDA1" w14:textId="2B554C9F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135 000 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2C42CDC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19DE102F" w14:textId="757F161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Малоинвазивное радиочастотное омоложение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FaceTite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Accutite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+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микроигольчатый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RF Morpheus8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r>
          </w:p>
          <w:p w14:paraId="771FA55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лицо или шея + нити APTOS (1 комплект)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14166195" w14:textId="02694269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175 000 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560529B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А16.30.054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1F1EFEC5" w14:textId="27801B9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Малоинвазивное радиочастотное омоложение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FaceTite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/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Accutite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+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микроигольчатый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RF Morpheus8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r>
          </w:p>
          <w:p w14:paraId="03208D8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лицо + шея + нити APTOS (1 комплект)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59" w:type="dxa"/>
            <w:vAlign w:val="center"/>
          </w:tcPr>
          <w:p w14:paraId="12E161B6" w14:textId="1B257709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185 000 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</w:tbl>
    <w:p w14:paraId="22A69447" w14:textId="77777777"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i/>
          <w:sz w:val="44"/>
          <w:szCs w:val="44"/>
          <w:highlight w:val="white"/>
          <w:u w:val="single"/>
        </w:rPr>
      </w:pPr>
      <w:r>
        <w:rPr>
          <w:rFonts w:ascii="Times New Roman" w:hAnsi="Times New Roman" w:cs="Times New Roman"/>
          <w:b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i/>
          <w:sz w:val="44"/>
          <w:szCs w:val="44"/>
          <w:highlight w:val="white"/>
          <w:u w:val="single"/>
        </w:rPr>
      </w:r>
    </w:p>
    <w:p w14:paraId="30DA0ADE" w14:textId="77777777"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i/>
          <w:sz w:val="44"/>
          <w:szCs w:val="44"/>
          <w:highlight w:val="white"/>
          <w:u w:val="single"/>
        </w:rPr>
      </w:pPr>
      <w:r>
        <w:rPr>
          <w:rFonts w:ascii="Times New Roman" w:hAnsi="Times New Roman" w:cs="Times New Roman"/>
          <w:b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i/>
          <w:sz w:val="44"/>
          <w:szCs w:val="44"/>
          <w:highlight w:val="white"/>
          <w:u w:val="single"/>
        </w:rPr>
      </w:r>
    </w:p>
    <w:p w14:paraId="0A6104E5"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pPr>
      <w:r>
        <w:rPr>
          <w:rFonts w:ascii="Times New Roman" w:hAnsi="Times New Roman" w:cs="Times New Roman"/>
          <w:b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</w:p>
    <w:p w14:paraId="1F8EA293"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pP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</w:p>
    <w:p w14:paraId="317DE749"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pP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</w:p>
    <w:p w14:paraId="1D35C367"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pP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</w:p>
    <w:p w14:paraId="34EC9B31"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pP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</w:p>
    <w:p w14:paraId="44020ADB"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pP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</w:p>
    <w:p w14:paraId="224CACA5"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pP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</w:p>
    <w:p w14:paraId="036D9FCA"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pP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</w:p>
    <w:p w14:paraId="0272A846"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pP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bCs/>
          <w:i/>
          <w:sz w:val="44"/>
          <w:szCs w:val="44"/>
          <w:highlight w:val="white"/>
          <w:u w:val="single"/>
        </w:rPr>
      </w:r>
    </w:p>
    <w:p w14:paraId="36B2685A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</w:p>
    <w:p w14:paraId="11DEB243" w14:textId="77777777">
      <w:pPr>
        <w:pBdr/>
        <w:spacing w:after="0" w:line="240" w:lineRule="auto"/>
        <w:ind/>
        <w:jc w:val="left"/>
        <w:outlineLvl w:val="0"/>
        <w:rPr>
          <w:rFonts w:ascii="Times New Roman" w:hAnsi="Times New Roman" w:cs="Times New Roman"/>
          <w:b/>
          <w:i/>
          <w:sz w:val="44"/>
          <w:szCs w:val="44"/>
          <w:highlight w:val="white"/>
          <w:u w:val="single"/>
        </w:rPr>
      </w:pPr>
      <w:r>
        <w:rPr>
          <w:rFonts w:ascii="Times New Roman" w:hAnsi="Times New Roman" w:cs="Times New Roman"/>
          <w:b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i/>
          <w:sz w:val="44"/>
          <w:szCs w:val="44"/>
          <w:highlight w:val="white"/>
          <w:u w:val="single"/>
        </w:rPr>
      </w:r>
      <w:r>
        <w:rPr>
          <w:rFonts w:ascii="Times New Roman" w:hAnsi="Times New Roman" w:cs="Times New Roman"/>
          <w:b/>
          <w:i/>
          <w:sz w:val="44"/>
          <w:szCs w:val="44"/>
          <w:highlight w:val="white"/>
          <w:u w:val="single"/>
        </w:rPr>
      </w:r>
    </w:p>
    <w:p w14:paraId="0AB94B5A" w14:textId="77777777"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bCs/>
          <w:i/>
          <w:sz w:val="40"/>
          <w:szCs w:val="40"/>
          <w:highlight w:val="none"/>
        </w:rPr>
      </w:pPr>
      <w:r>
        <w:rPr>
          <w:rFonts w:ascii="Times New Roman" w:hAnsi="Times New Roman" w:cs="Times New Roman"/>
          <w:b/>
          <w:i/>
          <w:sz w:val="40"/>
          <w:szCs w:val="44"/>
          <w:highlight w:val="white"/>
        </w:rPr>
        <w:t xml:space="preserve">Фотодинамическая терапия</w:t>
      </w:r>
      <w:r>
        <w:rPr>
          <w:rFonts w:ascii="Times New Roman" w:hAnsi="Times New Roman" w:cs="Times New Roman"/>
          <w:b/>
          <w:i/>
          <w:sz w:val="40"/>
          <w:szCs w:val="44"/>
          <w:highlight w:val="none"/>
        </w:rPr>
        <w:t xml:space="preserve">.</w:t>
      </w:r>
      <w:r>
        <w:rPr>
          <w:rFonts w:ascii="Times New Roman" w:hAnsi="Times New Roman" w:cs="Times New Roman"/>
          <w:b/>
          <w:bCs/>
          <w:i/>
          <w:sz w:val="40"/>
          <w:szCs w:val="40"/>
          <w:highlight w:val="none"/>
        </w:rPr>
      </w:r>
      <w:r>
        <w:rPr>
          <w:rFonts w:ascii="Times New Roman" w:hAnsi="Times New Roman" w:cs="Times New Roman"/>
          <w:b/>
          <w:bCs/>
          <w:i/>
          <w:sz w:val="40"/>
          <w:szCs w:val="40"/>
          <w:highlight w:val="none"/>
        </w:rPr>
      </w:r>
    </w:p>
    <w:p w14:paraId="5A988B74"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bCs/>
          <w:i/>
          <w:sz w:val="40"/>
          <w:szCs w:val="40"/>
          <w:highlight w:val="white"/>
        </w:rPr>
      </w:pPr>
      <w:r>
        <w:rPr>
          <w:rFonts w:ascii="Times New Roman" w:hAnsi="Times New Roman" w:cs="Times New Roman"/>
          <w:b/>
          <w:i/>
          <w:sz w:val="40"/>
          <w:szCs w:val="44"/>
          <w:highlight w:val="none"/>
        </w:rPr>
        <w:t xml:space="preserve"> Фотобиомодуляция </w:t>
      </w:r>
      <w:r>
        <w:rPr>
          <w:rFonts w:ascii="Times New Roman" w:hAnsi="Times New Roman" w:cs="Times New Roman"/>
          <w:b/>
          <w:i/>
          <w:sz w:val="40"/>
          <w:szCs w:val="44"/>
          <w:highlight w:val="none"/>
          <w:lang w:val="en-US"/>
        </w:rPr>
        <w:t xml:space="preserve">Heleo </w:t>
      </w:r>
      <w:r>
        <w:rPr>
          <w:rFonts w:ascii="Times New Roman" w:hAnsi="Times New Roman" w:cs="Times New Roman"/>
          <w:b/>
          <w:i/>
          <w:sz w:val="40"/>
          <w:szCs w:val="44"/>
          <w:highlight w:val="none"/>
          <w:lang w:val="ru-RU"/>
        </w:rPr>
        <w:t xml:space="preserve">4 </w:t>
      </w:r>
      <w:r>
        <w:rPr>
          <w:rFonts w:ascii="Times New Roman" w:hAnsi="Times New Roman" w:cs="Times New Roman"/>
          <w:b/>
          <w:i/>
          <w:sz w:val="40"/>
          <w:szCs w:val="44"/>
          <w:highlight w:val="none"/>
          <w:lang w:val="en-US"/>
        </w:rPr>
        <w:t xml:space="preserve">Pro led.</w:t>
      </w:r>
      <w:r>
        <w:rPr>
          <w:rFonts w:ascii="Times New Roman" w:hAnsi="Times New Roman" w:cs="Times New Roman"/>
          <w:b/>
          <w:bCs/>
          <w:i/>
          <w:sz w:val="40"/>
          <w:szCs w:val="40"/>
          <w:highlight w:val="white"/>
        </w:rPr>
      </w:r>
      <w:r>
        <w:rPr>
          <w:rFonts w:ascii="Times New Roman" w:hAnsi="Times New Roman" w:cs="Times New Roman"/>
          <w:b/>
          <w:bCs/>
          <w:i/>
          <w:sz w:val="40"/>
          <w:szCs w:val="40"/>
          <w:highlight w:val="white"/>
        </w:rPr>
      </w:r>
    </w:p>
    <w:p w14:paraId="018C7206" w14:textId="77777777">
      <w:pPr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b/>
          <w:sz w:val="28"/>
          <w:szCs w:val="28"/>
          <w:highlight w:val="white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  <w:u w:val="single"/>
        </w:rPr>
      </w:r>
    </w:p>
    <w:p w14:paraId="03FEF7BF" w14:textId="77777777">
      <w:pPr>
        <w:pBdr/>
        <w:spacing w:after="0" w:line="240" w:lineRule="auto"/>
        <w:ind/>
        <w:outlineLvl w:val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highlight w:val="white"/>
        </w:rPr>
        <w:t xml:space="preserve">С точки зрения биохимии внешние изменения кожи </w:t>
      </w:r>
      <w:r>
        <w:rPr>
          <w:rFonts w:ascii="Times New Roman" w:hAnsi="Times New Roman" w:cs="Times New Roman"/>
          <w:i/>
          <w:highlight w:val="white"/>
        </w:rPr>
        <w:t xml:space="preserve">-это</w:t>
      </w:r>
      <w:r>
        <w:rPr>
          <w:rFonts w:ascii="Times New Roman" w:hAnsi="Times New Roman" w:cs="Times New Roman"/>
          <w:i/>
          <w:highlight w:val="white"/>
        </w:rPr>
        <w:t xml:space="preserve"> результат «поломок» внутри клеток. Со временем организм человека перестает справляться с естественным процессом ликвид</w:t>
      </w:r>
      <w:r>
        <w:rPr>
          <w:rFonts w:ascii="Times New Roman" w:hAnsi="Times New Roman" w:cs="Times New Roman"/>
          <w:i/>
        </w:rPr>
        <w:t xml:space="preserve">ации нежелательных </w:t>
      </w:r>
      <w:r>
        <w:rPr>
          <w:rFonts w:ascii="Times New Roman" w:hAnsi="Times New Roman" w:cs="Times New Roman"/>
          <w:i/>
        </w:rPr>
        <w:t xml:space="preserve">клеток ,их</w:t>
      </w:r>
      <w:r>
        <w:rPr>
          <w:rFonts w:ascii="Times New Roman" w:hAnsi="Times New Roman" w:cs="Times New Roman"/>
          <w:i/>
        </w:rPr>
        <w:t xml:space="preserve"> количество увеличивается и внешние изменения кожи становятся всё более очевидным.</w:t>
      </w: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 w14:paraId="67730A44" w14:textId="77777777">
      <w:pPr>
        <w:pBdr/>
        <w:spacing w:after="0" w:line="240" w:lineRule="auto"/>
        <w:ind/>
        <w:outlineLvl w:val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 xml:space="preserve">HELEO4</w:t>
      </w:r>
      <w:r>
        <w:rPr>
          <w:rFonts w:ascii="Times New Roman" w:hAnsi="Times New Roman" w:cs="Times New Roman"/>
          <w:i/>
        </w:rPr>
        <w:t xml:space="preserve"> –это неинвазивная </w:t>
      </w:r>
      <w:r>
        <w:rPr>
          <w:rFonts w:ascii="Times New Roman" w:hAnsi="Times New Roman" w:cs="Times New Roman"/>
          <w:i/>
        </w:rPr>
        <w:t xml:space="preserve">процедура ,направленная</w:t>
      </w:r>
      <w:r>
        <w:rPr>
          <w:rFonts w:ascii="Times New Roman" w:hAnsi="Times New Roman" w:cs="Times New Roman"/>
          <w:i/>
        </w:rPr>
        <w:t xml:space="preserve"> на молекулярно-клеточное омоложение ,повышение естественного ресурса кожи. Позволяет получить быстрый видимый результат в </w:t>
      </w:r>
      <w:r>
        <w:rPr>
          <w:rFonts w:ascii="Times New Roman" w:hAnsi="Times New Roman" w:cs="Times New Roman"/>
          <w:i/>
        </w:rPr>
        <w:t xml:space="preserve">омоложении ,устранении</w:t>
      </w:r>
      <w:r>
        <w:rPr>
          <w:rFonts w:ascii="Times New Roman" w:hAnsi="Times New Roman" w:cs="Times New Roman"/>
          <w:i/>
        </w:rPr>
        <w:t xml:space="preserve"> возрастных изменений, работе с акне, </w:t>
      </w:r>
      <w:r>
        <w:rPr>
          <w:rFonts w:ascii="Times New Roman" w:hAnsi="Times New Roman" w:cs="Times New Roman"/>
          <w:i/>
        </w:rPr>
        <w:t xml:space="preserve">розацея,а</w:t>
      </w:r>
      <w:r>
        <w:rPr>
          <w:rFonts w:ascii="Times New Roman" w:hAnsi="Times New Roman" w:cs="Times New Roman"/>
          <w:i/>
        </w:rPr>
        <w:t xml:space="preserve"> главное ,приводит к безопасному оздоровлению и обновлению клеток кожи. Восстанавливает клеточный и гуморальный </w:t>
      </w:r>
      <w:r>
        <w:rPr>
          <w:rFonts w:ascii="Times New Roman" w:hAnsi="Times New Roman" w:cs="Times New Roman"/>
          <w:i/>
        </w:rPr>
        <w:t xml:space="preserve">иммунитет ,запускает</w:t>
      </w:r>
      <w:r>
        <w:rPr>
          <w:rFonts w:ascii="Times New Roman" w:hAnsi="Times New Roman" w:cs="Times New Roman"/>
          <w:i/>
        </w:rPr>
        <w:t xml:space="preserve"> процессы регенерации, стимулирует факторы роста ,оказывает бактериостатическое и </w:t>
      </w:r>
      <w:r>
        <w:rPr>
          <w:rFonts w:ascii="Times New Roman" w:hAnsi="Times New Roman" w:cs="Times New Roman"/>
          <w:i/>
        </w:rPr>
        <w:t xml:space="preserve">фунгицидное</w:t>
      </w:r>
      <w:r>
        <w:rPr>
          <w:rFonts w:ascii="Times New Roman" w:hAnsi="Times New Roman" w:cs="Times New Roman"/>
          <w:i/>
        </w:rPr>
        <w:t xml:space="preserve"> действие.</w:t>
      </w: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 w14:paraId="435DBAA9" w14:textId="77777777">
      <w:pPr>
        <w:pBdr/>
        <w:spacing w:after="0" w:line="240" w:lineRule="auto"/>
        <w:ind/>
        <w:outlineLvl w:val="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 xml:space="preserve">Показания к процедуре:</w:t>
      </w:r>
      <w:r>
        <w:rPr>
          <w:rFonts w:ascii="Times New Roman" w:hAnsi="Times New Roman" w:cs="Times New Roman"/>
          <w:i/>
          <w:u w:val="single"/>
        </w:rPr>
      </w:r>
      <w:r>
        <w:rPr>
          <w:rFonts w:ascii="Times New Roman" w:hAnsi="Times New Roman" w:cs="Times New Roman"/>
          <w:i/>
          <w:u w:val="single"/>
        </w:rPr>
      </w:r>
    </w:p>
    <w:p w14:paraId="016E1CBF" w14:textId="77777777">
      <w:pPr>
        <w:pBdr/>
        <w:spacing w:after="0" w:line="240" w:lineRule="auto"/>
        <w:ind/>
        <w:outlineLvl w:val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• </w:t>
      </w:r>
      <w:r>
        <w:rPr>
          <w:rFonts w:ascii="Times New Roman" w:hAnsi="Times New Roman" w:cs="Times New Roman"/>
          <w:i/>
        </w:rPr>
        <w:t xml:space="preserve">Морщины ,потеря</w:t>
      </w:r>
      <w:r>
        <w:rPr>
          <w:rFonts w:ascii="Times New Roman" w:hAnsi="Times New Roman" w:cs="Times New Roman"/>
          <w:i/>
        </w:rPr>
        <w:t xml:space="preserve"> тонусы ,нарушение пигментации ,фото- и </w:t>
      </w:r>
      <w:r>
        <w:rPr>
          <w:rFonts w:ascii="Times New Roman" w:hAnsi="Times New Roman" w:cs="Times New Roman"/>
          <w:i/>
        </w:rPr>
        <w:t xml:space="preserve">хроностарение,увядание</w:t>
      </w:r>
      <w:r>
        <w:rPr>
          <w:rFonts w:ascii="Times New Roman" w:hAnsi="Times New Roman" w:cs="Times New Roman"/>
          <w:i/>
        </w:rPr>
        <w:t xml:space="preserve"> кожи ,</w:t>
      </w:r>
      <w:r>
        <w:rPr>
          <w:rFonts w:ascii="Times New Roman" w:hAnsi="Times New Roman" w:cs="Times New Roman"/>
          <w:i/>
        </w:rPr>
        <w:t xml:space="preserve">купероз</w:t>
      </w:r>
      <w:r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  <w:i/>
        </w:rPr>
        <w:t xml:space="preserve">розацея</w:t>
      </w:r>
      <w:r>
        <w:rPr>
          <w:rFonts w:ascii="Times New Roman" w:hAnsi="Times New Roman" w:cs="Times New Roman"/>
          <w:i/>
        </w:rPr>
        <w:t xml:space="preserve">, акне, </w:t>
      </w:r>
      <w:r>
        <w:rPr>
          <w:rFonts w:ascii="Times New Roman" w:hAnsi="Times New Roman" w:cs="Times New Roman"/>
          <w:i/>
        </w:rPr>
        <w:t xml:space="preserve">постакне,подготовка</w:t>
      </w:r>
      <w:r>
        <w:rPr>
          <w:rFonts w:ascii="Times New Roman" w:hAnsi="Times New Roman" w:cs="Times New Roman"/>
          <w:i/>
        </w:rPr>
        <w:t xml:space="preserve"> и реабилитация после инвазивных процедур. </w:t>
      </w: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 w14:paraId="692C3994" w14:textId="77777777">
      <w:pPr>
        <w:pBdr/>
        <w:spacing w:after="0" w:line="240" w:lineRule="auto"/>
        <w:ind/>
        <w:outlineLvl w:val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• Акне, псориаз, кератозы, герпес и </w:t>
      </w:r>
      <w:r>
        <w:rPr>
          <w:rFonts w:ascii="Times New Roman" w:hAnsi="Times New Roman" w:cs="Times New Roman"/>
          <w:i/>
        </w:rPr>
        <w:t xml:space="preserve">др</w:t>
      </w: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 w14:paraId="6C6A4452" w14:textId="77777777">
      <w:pPr>
        <w:pBdr/>
        <w:spacing w:after="0" w:line="240" w:lineRule="auto"/>
        <w:ind/>
        <w:outlineLvl w:val="0"/>
        <w:rPr>
          <w:rFonts w:ascii="Times New Roman" w:hAnsi="Times New Roman" w:cs="Times New Roman"/>
          <w:bCs/>
          <w:i/>
          <w:highlight w:val="none"/>
        </w:rPr>
      </w:pPr>
      <w:r>
        <w:rPr>
          <w:rFonts w:ascii="Times New Roman" w:hAnsi="Times New Roman" w:cs="Times New Roman"/>
          <w:i/>
        </w:rPr>
        <w:t xml:space="preserve">• </w:t>
      </w:r>
      <w:r>
        <w:rPr>
          <w:rFonts w:ascii="Times New Roman" w:hAnsi="Times New Roman" w:cs="Times New Roman"/>
          <w:i/>
        </w:rPr>
        <w:t xml:space="preserve">Папилломы ,</w:t>
      </w:r>
      <w:r>
        <w:rPr>
          <w:rFonts w:ascii="Times New Roman" w:hAnsi="Times New Roman" w:cs="Times New Roman"/>
          <w:i/>
        </w:rPr>
        <w:t xml:space="preserve"> доброкачественные новообразования .</w:t>
      </w:r>
      <w:r>
        <w:rPr>
          <w:rFonts w:ascii="Times New Roman" w:hAnsi="Times New Roman" w:cs="Times New Roman"/>
          <w:bCs/>
          <w:i/>
          <w:highlight w:val="none"/>
        </w:rPr>
      </w:r>
      <w:r>
        <w:rPr>
          <w:rFonts w:ascii="Times New Roman" w:hAnsi="Times New Roman" w:cs="Times New Roman"/>
          <w:bCs/>
          <w:i/>
          <w:highlight w:val="none"/>
        </w:rPr>
      </w:r>
    </w:p>
    <w:p w14:paraId="026685B3">
      <w:pPr>
        <w:pBdr/>
        <w:spacing w:after="0" w:line="240" w:lineRule="auto"/>
        <w:ind/>
        <w:outlineLvl w:val="0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</w:r>
      <w:r>
        <w:rPr>
          <w:rFonts w:ascii="Times New Roman" w:hAnsi="Times New Roman" w:cs="Times New Roman"/>
          <w:bCs/>
          <w:i/>
        </w:rPr>
      </w:r>
      <w:r>
        <w:rPr>
          <w:rFonts w:ascii="Times New Roman" w:hAnsi="Times New Roman" w:cs="Times New Roman"/>
          <w:bCs/>
          <w:i/>
        </w:rPr>
      </w:r>
    </w:p>
    <w:p w14:paraId="5CA668FA">
      <w:pPr>
        <w:pBdr/>
        <w:spacing w:after="0" w:line="240" w:lineRule="auto"/>
        <w:ind/>
        <w:outlineLvl w:val="0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</w:r>
      <w:r>
        <w:rPr>
          <w:rFonts w:ascii="Times New Roman" w:hAnsi="Times New Roman" w:cs="Times New Roman"/>
          <w:bCs/>
          <w:i/>
        </w:rPr>
      </w:r>
      <w:r>
        <w:rPr>
          <w:rFonts w:ascii="Times New Roman" w:hAnsi="Times New Roman" w:cs="Times New Roman"/>
          <w:bCs/>
          <w:i/>
        </w:rPr>
      </w:r>
    </w:p>
    <w:p w14:paraId="74809E54">
      <w:pPr>
        <w:pBdr/>
        <w:spacing w:after="0" w:line="240" w:lineRule="auto"/>
        <w:ind/>
        <w:outlineLvl w:val="0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</w:r>
      <w:r>
        <w:rPr>
          <w:rFonts w:ascii="Times New Roman" w:hAnsi="Times New Roman" w:cs="Times New Roman"/>
          <w:bCs/>
          <w:i/>
        </w:rPr>
      </w:r>
      <w:r>
        <w:rPr>
          <w:rFonts w:ascii="Times New Roman" w:hAnsi="Times New Roman" w:cs="Times New Roman"/>
          <w:bCs/>
          <w:i/>
        </w:rPr>
      </w:r>
    </w:p>
    <w:tbl>
      <w:tblPr>
        <w:tblStyle w:val="843"/>
        <w:tblInd w:w="-459" w:type="dxa"/>
        <w:tblW w:w="10773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>
          <w:trHeight w:val="299"/>
        </w:trPr>
        <w:tc>
          <w:tcPr>
            <w:tcBorders/>
            <w:tcW w:w="1418" w:type="dxa"/>
            <w:vAlign w:val="center"/>
          </w:tcPr>
          <w:p w14:paraId="2E2C663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859882B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1DC9E211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44D2BA6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А22.01.007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34534EA" w14:textId="77777777">
            <w:pPr>
              <w:pBdr/>
              <w:tabs>
                <w:tab w:val="left" w:leader="none" w:pos="918"/>
              </w:tabs>
              <w:spacing w:after="0" w:line="36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Фотодинамическая терапия на аппарате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Heleo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Pro Led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</w:r>
          </w:p>
          <w:p w14:paraId="3683768B">
            <w:pPr>
              <w:pBdr/>
              <w:tabs>
                <w:tab w:val="left" w:leader="none" w:pos="918"/>
              </w:tabs>
              <w:spacing w:after="0" w:line="36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Лицо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702D286B" w14:textId="48005A09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6000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060B165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А22.01.007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2657E91" w14:textId="77777777">
            <w:pPr>
              <w:pBdr/>
              <w:tabs>
                <w:tab w:val="left" w:leader="none" w:pos="918"/>
              </w:tabs>
              <w:spacing w:after="0" w:line="36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Фотодинамическая терапия на аппарате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Heleo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Pro Led 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</w:r>
          </w:p>
          <w:p w14:paraId="255E5450">
            <w:pPr>
              <w:pBdr/>
              <w:tabs>
                <w:tab w:val="left" w:leader="none" w:pos="918"/>
              </w:tabs>
              <w:spacing w:after="0" w:line="36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Лицо+шея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5E521E2D" w14:textId="3DF6465E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7 5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6C6FD17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А22.01.007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08C7084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Фотодинамическая терапия на аппарате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Heleo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Pro Led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12E3179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Спина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02AE87A6" w14:textId="22875686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8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3861DB5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4E79F82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Фотодинамическая терапия на аппарате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Heleo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Pro Led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7E63794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Волосистая часть головы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1B1E6C92" w14:textId="77777777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000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00D72C8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0EF0C6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Фото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биомодуляция на аппарате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Heleo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Pro Led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7F3598F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 xml:space="preserve">Лицо+шея/спина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</w:p>
        </w:tc>
        <w:tc>
          <w:tcPr>
            <w:tcBorders/>
            <w:tcW w:w="1559" w:type="dxa"/>
            <w:vAlign w:val="center"/>
          </w:tcPr>
          <w:p w14:paraId="09819FF0" w14:textId="07CA5769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7879950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А22.01.007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001DA3E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Фотодинамическая терапия с фотобиомодуляцией на аппарате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Heleo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Pro Led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3D0D008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 xml:space="preserve">Лицо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</w:p>
        </w:tc>
        <w:tc>
          <w:tcPr>
            <w:tcBorders/>
            <w:tcW w:w="1559" w:type="dxa"/>
            <w:vAlign w:val="center"/>
          </w:tcPr>
          <w:p w14:paraId="3EA4F839" w14:textId="2AC04479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  <w:vMerge w:val="restart"/>
          </w:tcPr>
          <w:p w14:paraId="1927091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А22.01.007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  <w:vMerge w:val="restart"/>
          </w:tcPr>
          <w:p w14:paraId="1D08937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Фотодинамическая терапия с фотобиомодуляцией на аппарате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Heleo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Pro Led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7225F30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 xml:space="preserve">Лицо+шея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</w:p>
          <w:p w14:paraId="30BFEA5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</w:p>
        </w:tc>
        <w:tc>
          <w:tcPr>
            <w:tcBorders/>
            <w:tcW w:w="1559" w:type="dxa"/>
            <w:vAlign w:val="center"/>
            <w:vMerge w:val="restart"/>
          </w:tcPr>
          <w:p w14:paraId="43BD734D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8 000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  <w:vMerge w:val="restart"/>
          </w:tcPr>
          <w:p w14:paraId="60FEF45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А22.01.007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3379556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  <w:vMerge w:val="restart"/>
          </w:tcPr>
          <w:p w14:paraId="544F5A4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Фотодинамическая терапия с фотобиомодуляцией на аппарате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Heleo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Pro Led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6ABD4E1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 xml:space="preserve">Спина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</w:p>
          <w:p w14:paraId="414B6E9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  <w:vMerge w:val="restart"/>
          </w:tcPr>
          <w:p w14:paraId="2ED189B9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8 500р.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1D2F603E" w14:textId="586DAD9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А22.01.007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025C27F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Фотодинамическая терапия с фотобиомодуляцией на аппарате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Heleo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Pro Led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4DE118D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 xml:space="preserve">Декольте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</w:p>
          <w:p w14:paraId="3D8BE917" w14:textId="37E28BB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</w:p>
        </w:tc>
        <w:tc>
          <w:tcPr>
            <w:tcBorders/>
            <w:tcW w:w="1559" w:type="dxa"/>
            <w:vAlign w:val="center"/>
          </w:tcPr>
          <w:p w14:paraId="3B79E488" w14:textId="0FFC771C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7 000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  <w:vMerge w:val="restart"/>
          </w:tcPr>
          <w:p w14:paraId="2A6A8B0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А22.01.007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73CDD1C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  <w:vMerge w:val="restart"/>
          </w:tcPr>
          <w:p w14:paraId="277782D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Фотодинамическая терапия с фотобиомодуляцией на аппарате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Heleo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Pro Led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3306EB6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ru-RU"/>
              </w:rPr>
              <w:t xml:space="preserve">Волосистая часть головы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</w:p>
          <w:p w14:paraId="5B5A473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  <w:vMerge w:val="restart"/>
          </w:tcPr>
          <w:p w14:paraId="66124C9D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6 500р.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</w:tbl>
    <w:p w14:paraId="2240EE51" w14:textId="77777777">
      <w:pPr>
        <w:pBdr/>
        <w:spacing w:after="0" w:line="240" w:lineRule="auto"/>
        <w:ind/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i/>
          <w:sz w:val="20"/>
          <w:szCs w:val="20"/>
          <w:u w:val="single"/>
        </w:rPr>
      </w:r>
      <w:r>
        <w:rPr>
          <w:rFonts w:ascii="Times New Roman" w:hAnsi="Times New Roman" w:cs="Times New Roman"/>
          <w:b/>
          <w:i/>
          <w:sz w:val="20"/>
          <w:szCs w:val="20"/>
          <w:u w:val="single"/>
        </w:rPr>
      </w:r>
      <w:r>
        <w:rPr>
          <w:rFonts w:ascii="Times New Roman" w:hAnsi="Times New Roman" w:cs="Times New Roman"/>
          <w:b/>
          <w:i/>
          <w:sz w:val="20"/>
          <w:szCs w:val="20"/>
          <w:u w:val="single"/>
        </w:rPr>
      </w:r>
    </w:p>
    <w:p w14:paraId="18A4DCE3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</w:p>
    <w:p w14:paraId="4D3FF9CA">
      <w:pPr>
        <w:pBdr/>
        <w:spacing w:after="0"/>
        <w:ind/>
        <w:rPr>
          <w:rFonts w:ascii="Times New Roman" w:hAnsi="Times New Roman" w:cs="Times New Roman"/>
          <w:b/>
          <w:bCs/>
          <w:i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color w:val="303030"/>
          <w:sz w:val="28"/>
          <w:szCs w:val="28"/>
          <w:highlight w:val="white"/>
        </w:rPr>
      </w:r>
    </w:p>
    <w:p w14:paraId="27697561" w14:textId="77777777">
      <w:pPr>
        <w:pBdr/>
        <w:tabs>
          <w:tab w:val="left" w:leader="none" w:pos="1620"/>
          <w:tab w:val="center" w:leader="none" w:pos="4677"/>
        </w:tabs>
        <w:spacing w:line="240" w:lineRule="auto"/>
        <w:ind/>
        <w:jc w:val="center"/>
        <w:rPr>
          <w:rFonts w:ascii="Times New Roman" w:hAnsi="Times New Roman" w:cs="Times New Roman"/>
          <w:b/>
          <w:i/>
          <w:iCs/>
          <w:sz w:val="40"/>
          <w:szCs w:val="40"/>
        </w:rPr>
      </w:pPr>
      <w:r>
        <w:rPr>
          <w:rFonts w:ascii="Times New Roman" w:hAnsi="Times New Roman" w:cs="Times New Roman"/>
          <w:b/>
          <w:i/>
          <w:iCs/>
          <w:sz w:val="40"/>
          <w:szCs w:val="40"/>
        </w:rPr>
        <w:t xml:space="preserve">Фракционная мезотерапия аппаратом </w:t>
      </w:r>
      <w:r>
        <w:rPr>
          <w:rFonts w:ascii="Times New Roman" w:hAnsi="Times New Roman" w:cs="Times New Roman"/>
          <w:b/>
          <w:i/>
          <w:iCs/>
          <w:sz w:val="40"/>
          <w:szCs w:val="40"/>
        </w:rPr>
      </w:r>
      <w:r>
        <w:rPr>
          <w:rFonts w:ascii="Times New Roman" w:hAnsi="Times New Roman" w:cs="Times New Roman"/>
          <w:b/>
          <w:i/>
          <w:iCs/>
          <w:sz w:val="40"/>
          <w:szCs w:val="40"/>
        </w:rPr>
      </w:r>
    </w:p>
    <w:p w14:paraId="06CF3E20" w14:textId="13C8D731">
      <w:pPr>
        <w:pBdr/>
        <w:tabs>
          <w:tab w:val="left" w:leader="none" w:pos="1620"/>
          <w:tab w:val="center" w:leader="none" w:pos="4677"/>
        </w:tabs>
        <w:spacing w:line="240" w:lineRule="auto"/>
        <w:ind/>
        <w:jc w:val="center"/>
        <w:rPr>
          <w:rFonts w:ascii="Times New Roman" w:hAnsi="Times New Roman" w:cs="Times New Roman"/>
          <w:b/>
          <w:i/>
          <w:iCs/>
          <w:sz w:val="40"/>
          <w:szCs w:val="40"/>
        </w:rPr>
      </w:pPr>
      <w:r>
        <w:rPr>
          <w:rFonts w:ascii="Times New Roman" w:hAnsi="Times New Roman" w:cs="Times New Roman"/>
          <w:b/>
          <w:i/>
          <w:iCs/>
          <w:sz w:val="40"/>
          <w:szCs w:val="40"/>
          <w:lang w:val="en-US"/>
        </w:rPr>
        <w:t xml:space="preserve">Dr</w:t>
      </w:r>
      <w:r>
        <w:rPr>
          <w:rFonts w:ascii="Times New Roman" w:hAnsi="Times New Roman" w:cs="Times New Roman"/>
          <w:b/>
          <w:i/>
          <w:iCs/>
          <w:sz w:val="40"/>
          <w:szCs w:val="40"/>
        </w:rPr>
        <w:t xml:space="preserve">.</w:t>
      </w:r>
      <w:r>
        <w:rPr>
          <w:rFonts w:ascii="Times New Roman" w:hAnsi="Times New Roman" w:cs="Times New Roman"/>
          <w:b/>
          <w:i/>
          <w:iCs/>
          <w:sz w:val="40"/>
          <w:szCs w:val="40"/>
          <w:lang w:val="en-US"/>
        </w:rPr>
        <w:t xml:space="preserve">pen</w:t>
      </w:r>
      <w:r>
        <w:rPr>
          <w:rFonts w:ascii="Times New Roman" w:hAnsi="Times New Roman" w:cs="Times New Roman"/>
          <w:b/>
          <w:i/>
          <w:iCs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i/>
          <w:iCs/>
          <w:sz w:val="40"/>
          <w:szCs w:val="40"/>
          <w:lang w:val="en-US"/>
        </w:rPr>
        <w:t xml:space="preserve">Ultima</w:t>
      </w:r>
      <w:r>
        <w:rPr>
          <w:rFonts w:ascii="Times New Roman" w:hAnsi="Times New Roman" w:cs="Times New Roman"/>
          <w:b/>
          <w:i/>
          <w:iCs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i/>
          <w:iCs/>
          <w:sz w:val="40"/>
          <w:szCs w:val="40"/>
          <w:lang w:val="en-US"/>
        </w:rPr>
        <w:t xml:space="preserve">A</w:t>
      </w:r>
      <w:r>
        <w:rPr>
          <w:rFonts w:ascii="Times New Roman" w:hAnsi="Times New Roman" w:cs="Times New Roman"/>
          <w:b/>
          <w:i/>
          <w:iCs/>
          <w:sz w:val="40"/>
          <w:szCs w:val="40"/>
        </w:rPr>
        <w:t xml:space="preserve">6</w:t>
      </w:r>
      <w:r>
        <w:rPr>
          <w:rFonts w:ascii="Times New Roman" w:hAnsi="Times New Roman" w:cs="Times New Roman"/>
          <w:b/>
          <w:i/>
          <w:iCs/>
          <w:sz w:val="40"/>
          <w:szCs w:val="40"/>
        </w:rPr>
      </w:r>
      <w:r>
        <w:rPr>
          <w:rFonts w:ascii="Times New Roman" w:hAnsi="Times New Roman" w:cs="Times New Roman"/>
          <w:b/>
          <w:i/>
          <w:iCs/>
          <w:sz w:val="40"/>
          <w:szCs w:val="40"/>
        </w:rPr>
      </w:r>
    </w:p>
    <w:p w14:paraId="1C2D5E98" w14:textId="4A5A9CFE">
      <w:pPr>
        <w:pBdr/>
        <w:spacing/>
        <w:ind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Фракционная мезотерапия</w:t>
      </w:r>
      <w:r>
        <w:rPr>
          <w:rFonts w:ascii="Times New Roman" w:hAnsi="Times New Roman" w:cs="Times New Roman"/>
          <w:i/>
          <w:iCs/>
        </w:rPr>
        <w:t xml:space="preserve"> — это введение витаминных коктейлей в кожу при помощи специального аппарата, называемого </w:t>
      </w:r>
      <w:r>
        <w:rPr>
          <w:rFonts w:ascii="Times New Roman" w:hAnsi="Times New Roman" w:cs="Times New Roman"/>
          <w:i/>
          <w:iCs/>
        </w:rPr>
        <w:t xml:space="preserve">дермапен</w:t>
      </w:r>
      <w:r>
        <w:rPr>
          <w:rFonts w:ascii="Times New Roman" w:hAnsi="Times New Roman" w:cs="Times New Roman"/>
          <w:i/>
          <w:iCs/>
        </w:rPr>
        <w:t xml:space="preserve">. Аппарат име</w:t>
      </w:r>
      <w:r>
        <w:rPr>
          <w:rFonts w:ascii="Times New Roman" w:hAnsi="Times New Roman" w:cs="Times New Roman"/>
          <w:i/>
          <w:iCs/>
        </w:rPr>
        <w:t xml:space="preserve">ет сменные одноразовые картриджи с микроиглами, посредством которых активные вещества и вводятся в кожу. В зависимости от длины игл глубина введения будет варьировать. Длина игл лежит в диапазоне от 0,25 до 2,5 мм. Курс 3-5 процедур с интервалом 7-10 дней.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tbl>
      <w:tblPr>
        <w:tblStyle w:val="843"/>
        <w:tblInd w:w="-459" w:type="dxa"/>
        <w:tblW w:w="10773" w:type="dxa"/>
        <w:tblBorders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/>
        <w:tc>
          <w:tcPr>
            <w:tcBorders/>
            <w:tcW w:w="1418" w:type="dxa"/>
            <w:vAlign w:val="center"/>
          </w:tcPr>
          <w:p w14:paraId="1392BBB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iCs/>
              </w:rPr>
            </w:r>
            <w:r>
              <w:rPr>
                <w:rFonts w:ascii="Times New Roman" w:hAnsi="Times New Roman" w:cs="Times New Roman"/>
                <w:b/>
                <w:i/>
                <w:iCs/>
              </w:rPr>
            </w:r>
          </w:p>
        </w:tc>
        <w:tc>
          <w:tcPr>
            <w:tcBorders/>
            <w:tcW w:w="7796" w:type="dxa"/>
            <w:vAlign w:val="center"/>
          </w:tcPr>
          <w:p w14:paraId="7F394FA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t xml:space="preserve">Название процедура, локализация воздействия</w:t>
            </w:r>
            <w:r>
              <w:rPr>
                <w:rFonts w:ascii="Times New Roman" w:hAnsi="Times New Roman" w:cs="Times New Roman"/>
                <w:b/>
                <w:i/>
                <w:iCs/>
              </w:rPr>
            </w:r>
            <w:r>
              <w:rPr>
                <w:rFonts w:ascii="Times New Roman" w:hAnsi="Times New Roman" w:cs="Times New Roman"/>
                <w:b/>
                <w:i/>
                <w:iCs/>
              </w:rPr>
            </w:r>
          </w:p>
        </w:tc>
        <w:tc>
          <w:tcPr>
            <w:tcBorders/>
            <w:tcW w:w="1559" w:type="dxa"/>
            <w:vAlign w:val="center"/>
          </w:tcPr>
          <w:p w14:paraId="54B1752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iCs/>
              </w:rPr>
            </w:r>
            <w:r>
              <w:rPr>
                <w:rFonts w:ascii="Times New Roman" w:hAnsi="Times New Roman" w:cs="Times New Roman"/>
                <w:b/>
                <w:i/>
                <w:iCs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11C691F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А11.01.014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09DA9EC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Накожное применение лекарственных препаратов фракционная мезотерапия 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Дермапен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30AF1C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Лицо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75EAD1FC" w14:textId="28B25AE9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3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000 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626353A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А11.01.014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178DC6A7" w14:textId="5D5653B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Накожное применение лекарственных препаратов фракционная мезотерапия 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Дермапен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350AADF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Лицо + шея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75C19B06" w14:textId="7379F4D4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500 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067EDC3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А11.01.014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4BD2F68F" w14:textId="53D680B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Накожное применение лекарственных препаратов фракционная мезотерапия 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Дермапен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774997D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Лицо + шея + декольте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5D53601C" w14:textId="2086EE8A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5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500 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</w:tbl>
    <w:p w14:paraId="6C2F02D4" w14:textId="1145863B">
      <w:pPr>
        <w:pBdr/>
        <w:spacing/>
        <w:ind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  <w:r>
        <w:rPr>
          <w:i/>
          <w:iCs/>
          <w:sz w:val="24"/>
          <w:szCs w:val="24"/>
        </w:rPr>
      </w:r>
      <w:r>
        <w:rPr>
          <w:i/>
          <w:iCs/>
          <w:sz w:val="24"/>
          <w:szCs w:val="24"/>
        </w:rPr>
      </w:r>
    </w:p>
    <w:p w14:paraId="708CD946" w14:textId="77777777">
      <w:pPr>
        <w:pBdr/>
        <w:spacing/>
        <w:ind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  <w:r>
        <w:rPr>
          <w:i/>
          <w:iCs/>
          <w:sz w:val="24"/>
          <w:szCs w:val="24"/>
        </w:rPr>
      </w:r>
      <w:r>
        <w:rPr>
          <w:i/>
          <w:iCs/>
          <w:sz w:val="24"/>
          <w:szCs w:val="24"/>
        </w:rPr>
      </w:r>
    </w:p>
    <w:p w14:paraId="0BB368C7">
      <w:pPr>
        <w:pBdr/>
        <w:spacing/>
        <w:ind/>
        <w:rPr>
          <w:bCs/>
          <w:i/>
          <w:sz w:val="24"/>
          <w:szCs w:val="24"/>
        </w:rPr>
      </w:pPr>
      <w:r>
        <w:rPr>
          <w:i/>
          <w:iCs/>
          <w:sz w:val="24"/>
          <w:szCs w:val="24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 w14:paraId="50807477">
      <w:pPr>
        <w:pBdr/>
        <w:spacing/>
        <w:ind/>
        <w:rPr>
          <w:bCs/>
          <w:i/>
          <w:sz w:val="24"/>
          <w:szCs w:val="24"/>
        </w:rPr>
      </w:pPr>
      <w:r>
        <w:rPr>
          <w:i/>
          <w:iCs/>
          <w:sz w:val="24"/>
          <w:szCs w:val="24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 w14:paraId="03DEABB1">
      <w:pPr>
        <w:pBdr/>
        <w:spacing/>
        <w:ind/>
        <w:rPr>
          <w:bCs/>
          <w:i/>
          <w:sz w:val="24"/>
          <w:szCs w:val="24"/>
        </w:rPr>
      </w:pPr>
      <w:r>
        <w:rPr>
          <w:i/>
          <w:iCs/>
          <w:sz w:val="24"/>
          <w:szCs w:val="24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 w14:paraId="0AD468B3">
      <w:pPr>
        <w:pBdr/>
        <w:spacing/>
        <w:ind/>
        <w:rPr>
          <w:bCs/>
          <w:i/>
          <w:sz w:val="24"/>
          <w:szCs w:val="24"/>
        </w:rPr>
      </w:pPr>
      <w:r>
        <w:rPr>
          <w:i/>
          <w:iCs/>
          <w:sz w:val="24"/>
          <w:szCs w:val="24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 w14:paraId="48882783">
      <w:pPr>
        <w:pBdr/>
        <w:spacing/>
        <w:ind/>
        <w:rPr>
          <w:bCs/>
          <w:i/>
          <w:sz w:val="24"/>
          <w:szCs w:val="24"/>
        </w:rPr>
      </w:pPr>
      <w:r>
        <w:rPr>
          <w:i/>
          <w:iCs/>
          <w:sz w:val="24"/>
          <w:szCs w:val="24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 w14:paraId="42E21F01">
      <w:pPr>
        <w:pBdr/>
        <w:spacing/>
        <w:ind/>
        <w:rPr>
          <w:bCs/>
          <w:i/>
          <w:sz w:val="24"/>
          <w:szCs w:val="24"/>
        </w:rPr>
      </w:pPr>
      <w:r>
        <w:rPr>
          <w:i/>
          <w:iCs/>
          <w:sz w:val="24"/>
          <w:szCs w:val="24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 w14:paraId="47CC8E9B">
      <w:pPr>
        <w:pBdr/>
        <w:spacing/>
        <w:ind/>
        <w:rPr>
          <w:bCs/>
          <w:i/>
          <w:sz w:val="24"/>
          <w:szCs w:val="24"/>
        </w:rPr>
      </w:pPr>
      <w:r>
        <w:rPr>
          <w:i/>
          <w:iCs/>
          <w:sz w:val="24"/>
          <w:szCs w:val="24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 w14:paraId="4A72E0AF">
      <w:pPr>
        <w:pBdr/>
        <w:spacing/>
        <w:ind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 w14:paraId="24864BE9">
      <w:pPr>
        <w:pBdr/>
        <w:spacing/>
        <w:ind/>
        <w:rPr>
          <w:bCs/>
          <w:i/>
          <w:sz w:val="24"/>
          <w:szCs w:val="24"/>
        </w:rPr>
      </w:pPr>
      <w:r>
        <w:rPr>
          <w:i/>
          <w:iCs/>
          <w:sz w:val="24"/>
          <w:szCs w:val="24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 w14:paraId="5C488049">
      <w:pPr>
        <w:pBdr/>
        <w:spacing/>
        <w:ind/>
        <w:rPr>
          <w:bCs/>
          <w:i/>
          <w:sz w:val="24"/>
          <w:szCs w:val="24"/>
        </w:rPr>
      </w:pPr>
      <w:r>
        <w:rPr>
          <w:i/>
          <w:iCs/>
          <w:sz w:val="24"/>
          <w:szCs w:val="24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 w14:paraId="21C24179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4933F586">
      <w:pPr>
        <w:pBdr/>
        <w:spacing/>
        <w:ind/>
        <w:rPr>
          <w:bCs/>
          <w:i/>
          <w:sz w:val="24"/>
          <w:szCs w:val="24"/>
        </w:rPr>
      </w:pPr>
      <w:r>
        <w:rPr>
          <w:i/>
          <w:iCs/>
          <w:sz w:val="24"/>
          <w:szCs w:val="24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 w14:paraId="079D5787" w14:textId="77777777">
      <w:pPr>
        <w:pBdr/>
        <w:spacing/>
        <w:ind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  <w:r>
        <w:rPr>
          <w:i/>
          <w:iCs/>
          <w:sz w:val="24"/>
          <w:szCs w:val="24"/>
        </w:rPr>
      </w:r>
      <w:r>
        <w:rPr>
          <w:i/>
          <w:iCs/>
          <w:sz w:val="24"/>
          <w:szCs w:val="24"/>
        </w:rPr>
      </w:r>
    </w:p>
    <w:p w14:paraId="628C73FA" w14:textId="2FA230EE">
      <w:pPr>
        <w:pBdr/>
        <w:spacing w:line="240" w:lineRule="auto"/>
        <w:ind/>
        <w:jc w:val="center"/>
        <w:rPr>
          <w:rFonts w:ascii="Times New Roman" w:hAnsi="Times New Roman" w:cs="Times New Roman"/>
          <w:b/>
          <w:bCs/>
          <w:i/>
          <w:iCs/>
          <w:sz w:val="40"/>
          <w:szCs w:val="44"/>
        </w:rPr>
      </w:pPr>
      <w:r>
        <w:rPr>
          <w:rFonts w:ascii="Times New Roman" w:hAnsi="Times New Roman" w:cs="Times New Roman"/>
          <w:b/>
          <w:i/>
          <w:iCs/>
          <w:sz w:val="40"/>
          <w:szCs w:val="44"/>
        </w:rPr>
        <w:t xml:space="preserve">Комплексный медицинский уход на аппарате </w:t>
      </w:r>
      <w:r>
        <w:rPr>
          <w:rFonts w:ascii="Times New Roman" w:hAnsi="Times New Roman" w:cs="Times New Roman"/>
          <w:b/>
          <w:i/>
          <w:iCs/>
          <w:sz w:val="40"/>
          <w:szCs w:val="44"/>
        </w:rPr>
        <w:t xml:space="preserve">Profacial</w:t>
      </w:r>
      <w:r>
        <w:rPr>
          <w:rFonts w:ascii="Times New Roman" w:hAnsi="Times New Roman" w:cs="Times New Roman"/>
          <w:b/>
          <w:bCs/>
          <w:i/>
          <w:iCs/>
          <w:sz w:val="40"/>
          <w:szCs w:val="44"/>
        </w:rPr>
      </w:r>
      <w:r>
        <w:rPr>
          <w:rFonts w:ascii="Times New Roman" w:hAnsi="Times New Roman" w:cs="Times New Roman"/>
          <w:b/>
          <w:bCs/>
          <w:i/>
          <w:iCs/>
          <w:sz w:val="40"/>
          <w:szCs w:val="44"/>
        </w:rPr>
      </w:r>
    </w:p>
    <w:p w14:paraId="414A2C7D" w14:textId="77777777">
      <w:pPr>
        <w:pBdr/>
        <w:spacing w:line="240" w:lineRule="auto"/>
        <w:ind/>
        <w:jc w:val="center"/>
        <w:rPr>
          <w:rFonts w:ascii="Times New Roman" w:hAnsi="Times New Roman" w:cs="Times New Roman"/>
          <w:b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Глубокое очищение, полноценное питание кожи и лифтинг в одной процедуре.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</w:r>
      <w:r>
        <w:rPr>
          <w:rFonts w:ascii="Times New Roman" w:hAnsi="Times New Roman" w:cs="Times New Roman"/>
          <w:b/>
          <w:i/>
          <w:iCs/>
          <w:sz w:val="32"/>
          <w:szCs w:val="32"/>
        </w:rPr>
      </w:r>
    </w:p>
    <w:p w14:paraId="55999C1D" w14:textId="77777777">
      <w:pPr>
        <w:pBdr/>
        <w:spacing/>
        <w:ind/>
        <w:jc w:val="center"/>
        <w:rPr>
          <w:rFonts w:ascii="Times New Roman" w:hAnsi="Times New Roman" w:cs="Times New Roman"/>
          <w:b/>
          <w:i/>
          <w:iCs/>
          <w:sz w:val="24"/>
          <w:szCs w:val="32"/>
        </w:rPr>
      </w:pPr>
      <w:r>
        <w:rPr>
          <w:rFonts w:ascii="Times New Roman" w:hAnsi="Times New Roman" w:cs="Times New Roman"/>
          <w:b/>
          <w:i/>
          <w:iCs/>
          <w:sz w:val="24"/>
          <w:szCs w:val="32"/>
        </w:rPr>
        <w:t xml:space="preserve">Трехэтапный </w:t>
      </w:r>
      <w:r>
        <w:rPr>
          <w:rFonts w:ascii="Times New Roman" w:hAnsi="Times New Roman" w:cs="Times New Roman"/>
          <w:b/>
          <w:i/>
          <w:iCs/>
          <w:sz w:val="24"/>
          <w:szCs w:val="32"/>
        </w:rPr>
        <w:t xml:space="preserve">аквапилинг</w:t>
      </w:r>
      <w:r>
        <w:rPr>
          <w:rFonts w:ascii="Times New Roman" w:hAnsi="Times New Roman" w:cs="Times New Roman"/>
          <w:b/>
          <w:i/>
          <w:iCs/>
          <w:sz w:val="24"/>
          <w:szCs w:val="32"/>
        </w:rPr>
        <w:t xml:space="preserve"> (гидропилинг) + ионофорез + ультразвук + РФ-лифтинг.</w:t>
      </w:r>
      <w:r>
        <w:rPr>
          <w:rFonts w:ascii="Times New Roman" w:hAnsi="Times New Roman" w:cs="Times New Roman"/>
          <w:b/>
          <w:i/>
          <w:iCs/>
          <w:sz w:val="24"/>
          <w:szCs w:val="32"/>
        </w:rPr>
      </w:r>
      <w:r>
        <w:rPr>
          <w:rFonts w:ascii="Times New Roman" w:hAnsi="Times New Roman" w:cs="Times New Roman"/>
          <w:b/>
          <w:i/>
          <w:iCs/>
          <w:sz w:val="24"/>
          <w:szCs w:val="32"/>
        </w:rPr>
      </w:r>
    </w:p>
    <w:p w14:paraId="0106E32C" w14:textId="77777777">
      <w:pPr>
        <w:pStyle w:val="995"/>
        <w:pBdr/>
        <w:spacing/>
        <w:ind/>
        <w:rPr>
          <w:rFonts w:ascii="Times New Roman" w:hAnsi="Times New Roman" w:cs="Times New Roman"/>
          <w:b/>
          <w:i/>
          <w:iCs/>
          <w:u w:val="single"/>
        </w:rPr>
      </w:pPr>
      <w:r>
        <w:rPr>
          <w:rFonts w:ascii="Times New Roman" w:hAnsi="Times New Roman" w:cs="Times New Roman"/>
          <w:b/>
          <w:i/>
          <w:iCs/>
          <w:u w:val="single"/>
        </w:rPr>
        <w:t xml:space="preserve">Аквапилинг</w:t>
      </w:r>
      <w:r>
        <w:rPr>
          <w:rFonts w:ascii="Times New Roman" w:hAnsi="Times New Roman" w:cs="Times New Roman"/>
          <w:b/>
          <w:i/>
          <w:iCs/>
          <w:u w:val="single"/>
        </w:rPr>
      </w:r>
      <w:r>
        <w:rPr>
          <w:rFonts w:ascii="Times New Roman" w:hAnsi="Times New Roman" w:cs="Times New Roman"/>
          <w:b/>
          <w:i/>
          <w:iCs/>
          <w:u w:val="single"/>
        </w:rPr>
      </w:r>
    </w:p>
    <w:p w14:paraId="0045D246" w14:textId="77777777">
      <w:pPr>
        <w:pStyle w:val="995"/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Глубокое очищение, отшелушивание и пилинг с цифровым управлением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11A07F41" w14:textId="77777777">
      <w:pPr>
        <w:pStyle w:val="995"/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Глубокое проникновение, увлажнение и обновление кожи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553EABF3" w14:textId="77777777">
      <w:pPr>
        <w:pStyle w:val="995"/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Избавление от акне, антибактериальное, противовоспалительное и успокаивающее действие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60577AB8" w14:textId="77777777">
      <w:pPr>
        <w:pStyle w:val="995"/>
        <w:pBdr/>
        <w:spacing/>
        <w:ind/>
        <w:rPr>
          <w:rFonts w:ascii="Times New Roman" w:hAnsi="Times New Roman" w:cs="Times New Roman"/>
          <w:b/>
          <w:i/>
          <w:iCs/>
          <w:u w:val="single"/>
        </w:rPr>
      </w:pPr>
      <w:r>
        <w:rPr>
          <w:rFonts w:ascii="Times New Roman" w:hAnsi="Times New Roman" w:cs="Times New Roman"/>
          <w:b/>
          <w:i/>
          <w:iCs/>
          <w:u w:val="single"/>
        </w:rPr>
        <w:t xml:space="preserve">Ионофорез</w:t>
      </w:r>
      <w:r>
        <w:rPr>
          <w:rFonts w:ascii="Times New Roman" w:hAnsi="Times New Roman" w:cs="Times New Roman"/>
          <w:b/>
          <w:i/>
          <w:iCs/>
          <w:u w:val="single"/>
        </w:rPr>
      </w:r>
      <w:r>
        <w:rPr>
          <w:rFonts w:ascii="Times New Roman" w:hAnsi="Times New Roman" w:cs="Times New Roman"/>
          <w:b/>
          <w:i/>
          <w:iCs/>
          <w:u w:val="single"/>
        </w:rPr>
      </w:r>
    </w:p>
    <w:p w14:paraId="170BBED6" w14:textId="77777777">
      <w:pPr>
        <w:pStyle w:val="995"/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Лечебное сочетание гальванического тока и активного вещества, нанесённого на кожу, доставляет их в глубокие слои кожи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38A4D0FD" w14:textId="77777777">
      <w:pPr>
        <w:pStyle w:val="995"/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Делает кожу эластичной, замедляет старение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25F24B0F" w14:textId="77777777">
      <w:pPr>
        <w:pStyle w:val="995"/>
        <w:pBdr/>
        <w:spacing/>
        <w:ind/>
        <w:rPr>
          <w:rFonts w:ascii="Times New Roman" w:hAnsi="Times New Roman" w:cs="Times New Roman"/>
          <w:b/>
          <w:i/>
          <w:iCs/>
          <w:u w:val="single"/>
        </w:rPr>
      </w:pPr>
      <w:r>
        <w:rPr>
          <w:rFonts w:ascii="Times New Roman" w:hAnsi="Times New Roman" w:cs="Times New Roman"/>
          <w:b/>
          <w:i/>
          <w:iCs/>
          <w:u w:val="single"/>
        </w:rPr>
        <w:t xml:space="preserve">Ультразвук</w:t>
      </w:r>
      <w:r>
        <w:rPr>
          <w:rFonts w:ascii="Times New Roman" w:hAnsi="Times New Roman" w:cs="Times New Roman"/>
          <w:b/>
          <w:i/>
          <w:iCs/>
          <w:u w:val="single"/>
        </w:rPr>
      </w:r>
      <w:r>
        <w:rPr>
          <w:rFonts w:ascii="Times New Roman" w:hAnsi="Times New Roman" w:cs="Times New Roman"/>
          <w:b/>
          <w:i/>
          <w:iCs/>
          <w:u w:val="single"/>
        </w:rPr>
      </w:r>
    </w:p>
    <w:p w14:paraId="5B364D6C" w14:textId="77777777">
      <w:pPr>
        <w:pStyle w:val="995"/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Ускоряются процессы клеточной регенерации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4D45134E" w14:textId="77777777">
      <w:pPr>
        <w:pStyle w:val="995"/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Улучшается лимфатический отток и вывод токсинов и продуктов обмена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6E0286D4" w14:textId="77777777">
      <w:pPr>
        <w:pStyle w:val="995"/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Нормализация цвета лица, повышение эластичности и тонуса кожи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71FB57A4" w14:textId="77777777">
      <w:pPr>
        <w:pStyle w:val="995"/>
        <w:pBdr/>
        <w:spacing/>
        <w:ind/>
        <w:rPr>
          <w:rFonts w:ascii="Times New Roman" w:hAnsi="Times New Roman" w:cs="Times New Roman"/>
          <w:b/>
          <w:i/>
          <w:iCs/>
          <w:u w:val="single"/>
        </w:rPr>
      </w:pPr>
      <w:r>
        <w:rPr>
          <w:rFonts w:ascii="Times New Roman" w:hAnsi="Times New Roman" w:cs="Times New Roman"/>
          <w:b/>
          <w:i/>
          <w:iCs/>
          <w:u w:val="single"/>
        </w:rPr>
        <w:t xml:space="preserve">Радиочастотный лифтинг</w:t>
      </w:r>
      <w:r>
        <w:rPr>
          <w:rFonts w:ascii="Times New Roman" w:hAnsi="Times New Roman" w:cs="Times New Roman"/>
          <w:b/>
          <w:i/>
          <w:iCs/>
          <w:u w:val="single"/>
        </w:rPr>
      </w:r>
      <w:r>
        <w:rPr>
          <w:rFonts w:ascii="Times New Roman" w:hAnsi="Times New Roman" w:cs="Times New Roman"/>
          <w:b/>
          <w:i/>
          <w:iCs/>
          <w:u w:val="single"/>
        </w:rPr>
      </w:r>
    </w:p>
    <w:p w14:paraId="525E2CAF" w14:textId="77777777">
      <w:pPr>
        <w:pStyle w:val="995"/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Улучшение тонуса кожи, лифтинг и улучшение контуров лица и шеи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01E50407" w14:textId="77777777">
      <w:pPr>
        <w:pStyle w:val="995"/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Уменьшение морщин и складок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071B2DF6" w14:textId="22B923EA">
      <w:pPr>
        <w:pStyle w:val="995"/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Уменьшение степени выраженности второго </w:t>
      </w:r>
      <w:r>
        <w:rPr>
          <w:rFonts w:ascii="Times New Roman" w:hAnsi="Times New Roman" w:cs="Times New Roman"/>
          <w:i/>
          <w:iCs/>
        </w:rPr>
        <w:t xml:space="preserve">подбородк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10597137" w14:textId="77777777">
      <w:pPr>
        <w:pBdr/>
        <w:spacing/>
        <w:ind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  <w:r>
        <w:rPr>
          <w:i/>
          <w:iCs/>
          <w:sz w:val="24"/>
          <w:szCs w:val="24"/>
        </w:rPr>
      </w:r>
      <w:r>
        <w:rPr>
          <w:i/>
          <w:iCs/>
          <w:sz w:val="24"/>
          <w:szCs w:val="24"/>
        </w:rPr>
      </w:r>
    </w:p>
    <w:tbl>
      <w:tblPr>
        <w:tblStyle w:val="843"/>
        <w:tblInd w:w="-459" w:type="dxa"/>
        <w:tblW w:w="10773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559"/>
      </w:tblGrid>
      <w:tr>
        <w:trPr/>
        <w:tc>
          <w:tcPr>
            <w:tcBorders/>
            <w:tcW w:w="1418" w:type="dxa"/>
            <w:vAlign w:val="center"/>
          </w:tcPr>
          <w:p w14:paraId="0ABFD0D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BBC227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Название процедуры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7B8254C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4212A10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А22.01.001.001, А14.01.005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FB7FAD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Очищение кожи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аквапилинг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лицо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301F8CAF" w14:textId="11FA9408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000 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4B58B1A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А22.01.001.001, А14.01.005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24A447F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Очищение кожи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аквапилинг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лицо + шея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4D69583F" w14:textId="0BB53C1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000 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775046B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А22.01.001.001, А14.01.005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DB5BD1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Очищение кожи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аквапилинг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+ радиочастотный лифтинг лицо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2023D055" w14:textId="1AA70CF4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500 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191078E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А22.01.001.001, А14.01.005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27FBF1D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Очищение кожи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аквапилинг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+ радиочастотный лифтинг лицо + шея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0778B0FA" w14:textId="31D1BA94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8 5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00 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35A74E2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А22.01.001.001, А14.01.005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E6D625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Радиочастотный лифтинг лицо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75628456" w14:textId="623B3516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3 0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00 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2A25234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А22.01.001.001, А14.01.005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DC6DB3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Радиочастотный лифтинг лицо + шея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r>
          </w:p>
        </w:tc>
        <w:tc>
          <w:tcPr>
            <w:tcBorders/>
            <w:tcW w:w="1559" w:type="dxa"/>
            <w:vAlign w:val="center"/>
          </w:tcPr>
          <w:p w14:paraId="00D5B6D0" w14:textId="375F48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3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00 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46965E83" w14:textId="6C0EC70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А22.01.001.001, А14.01.005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11B4B48A" w14:textId="0DF5B8C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Очищение кожи полный протокол (4 в 1) лицо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5C7EC9A7" w14:textId="0C3AE9D2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500 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49719360" w14:textId="49E198B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А22.01.001.001, А14.01.005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EACC5F3" w14:textId="3098E7B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Очищение кожи полный протокол (4 в 1)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52F9CD3" w14:textId="7532E5D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лицо + шея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2EA0010D" w14:textId="19686615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9 5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00 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3716F0B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А17.01.010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061E4324" w14:textId="2C00546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Микротоковое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воздействие при заболеваниях кожи и подкожной клетчатки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520267F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лицо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59" w:type="dxa"/>
            <w:vAlign w:val="center"/>
          </w:tcPr>
          <w:p w14:paraId="415C1952" w14:textId="35F4B096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2 500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</w:tbl>
    <w:p w14:paraId="5FD9E7F5" w14:textId="77777777">
      <w:pPr>
        <w:pBdr/>
        <w:spacing/>
        <w:ind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</w:r>
      <w:r>
        <w:rPr>
          <w:rFonts w:ascii="Times New Roman" w:hAnsi="Times New Roman" w:cs="Times New Roman"/>
          <w:i/>
          <w:iCs/>
          <w:sz w:val="20"/>
          <w:szCs w:val="20"/>
        </w:rPr>
      </w:r>
      <w:r>
        <w:rPr>
          <w:rFonts w:ascii="Times New Roman" w:hAnsi="Times New Roman" w:cs="Times New Roman"/>
          <w:i/>
          <w:iCs/>
          <w:sz w:val="20"/>
          <w:szCs w:val="20"/>
        </w:rPr>
      </w:r>
    </w:p>
    <w:p w14:paraId="45A48DAD" w14:textId="33A39004">
      <w:pPr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24D8B249" w14:textId="34136360">
      <w:pPr>
        <w:pBdr/>
        <w:spacing/>
        <w:ind/>
        <w:rPr>
          <w:i/>
          <w:iCs/>
        </w:rPr>
      </w:pPr>
      <w:r>
        <w:rPr>
          <w:i/>
          <w:iCs/>
        </w:rPr>
      </w:r>
      <w:r>
        <w:rPr>
          <w:i/>
          <w:iCs/>
        </w:rPr>
      </w:r>
      <w:r>
        <w:rPr>
          <w:i/>
          <w:iCs/>
        </w:rPr>
      </w:r>
    </w:p>
    <w:p w14:paraId="2FB95C95" w14:textId="1A6D0820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54DC005C" w14:textId="77777777">
      <w:pPr>
        <w:pStyle w:val="989"/>
        <w:pBdr/>
        <w:spacing/>
        <w:ind w:left="0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  <w:highlight w:val="none"/>
          <w:u w:val="single"/>
        </w:rPr>
      </w:pPr>
      <w:r>
        <w:rPr>
          <w:rFonts w:ascii="Times New Roman" w:hAnsi="Times New Roman" w:cs="Times New Roman"/>
          <w:b/>
          <w:i/>
          <w:color w:val="000000" w:themeColor="text1"/>
          <w:sz w:val="36"/>
          <w:szCs w:val="36"/>
          <w:u w:val="single"/>
        </w:rPr>
        <w:t xml:space="preserve">ДОПОЛНИТЕЛЬНО</w:t>
      </w:r>
      <w:r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  <w:highlight w:val="none"/>
          <w:u w:val="single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36"/>
          <w:szCs w:val="36"/>
          <w:highlight w:val="none"/>
          <w:u w:val="single"/>
        </w:rPr>
      </w:r>
    </w:p>
    <w:p w14:paraId="1706B373" w14:textId="77777777">
      <w:pPr>
        <w:pStyle w:val="989"/>
        <w:pBdr/>
        <w:spacing/>
        <w:ind w:left="0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r>
    </w:p>
    <w:tbl>
      <w:tblPr>
        <w:tblStyle w:val="843"/>
        <w:tblInd w:w="-459" w:type="dxa"/>
        <w:tblW w:w="11057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843"/>
      </w:tblGrid>
      <w:tr>
        <w:trPr>
          <w:trHeight w:val="299"/>
        </w:trPr>
        <w:tc>
          <w:tcPr>
            <w:tcBorders/>
            <w:tcW w:w="1418" w:type="dxa"/>
          </w:tcPr>
          <w:p w14:paraId="771EF71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79F98BDC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843" w:type="dxa"/>
          </w:tcPr>
          <w:p w14:paraId="75776FC7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0D820BAA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  <w:p w14:paraId="5106251E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А11.01.002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3CACEC1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Тупоконечная канюля для введения искусственного импланта в мягкие ткани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  <w:p w14:paraId="466AC0AB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u w:val="singl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u w:val="singl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u w:val="single"/>
              </w:rPr>
            </w:r>
          </w:p>
        </w:tc>
        <w:tc>
          <w:tcPr>
            <w:tcBorders/>
            <w:tcW w:w="1843" w:type="dxa"/>
            <w:vAlign w:val="center"/>
          </w:tcPr>
          <w:p w14:paraId="086E3205" w14:textId="305435DE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85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  <w:p w14:paraId="0681B1C0" w14:textId="77777777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0DC557EA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</w:p>
          <w:p w14:paraId="66CA6D6B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A11.01.0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ED491A9" w14:textId="105E395A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Внутрикожное введение лекарственного средства «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Лонгидаза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»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  <w:p w14:paraId="3BE500E6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 очаг поражения (одна зона)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  <w:p w14:paraId="5B603ECF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843" w:type="dxa"/>
            <w:vAlign w:val="center"/>
          </w:tcPr>
          <w:p w14:paraId="16568170" w14:textId="21B65ECA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5 000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  <w:p w14:paraId="0FB0714B" w14:textId="77777777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6605C1A4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  <w:p w14:paraId="05E2AACA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В01.003.004.004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3BEC4AC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Аппликационная анестезия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Акриол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Про (крем)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  <w:p w14:paraId="288BEAA7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843" w:type="dxa"/>
            <w:vAlign w:val="center"/>
          </w:tcPr>
          <w:p w14:paraId="1AB5DF4A" w14:textId="7B1495C5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  <w:p w14:paraId="4E43CC75" w14:textId="77777777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3004BF6C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  <w:p w14:paraId="41305BF7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В01.003.004.002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744E260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Проводниковая анестезия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Артикаин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Ультракаин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1 ампула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  <w:p w14:paraId="28AD804D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843" w:type="dxa"/>
            <w:vAlign w:val="center"/>
          </w:tcPr>
          <w:p w14:paraId="231FD487" w14:textId="6AF860D9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  <w:p w14:paraId="17290E9F" w14:textId="77777777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395"/>
        </w:trPr>
        <w:tc>
          <w:tcPr>
            <w:tcBorders/>
            <w:tcW w:w="1418" w:type="dxa"/>
            <w:vAlign w:val="center"/>
          </w:tcPr>
          <w:p w14:paraId="5367454C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А11.12.003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3BDA5C3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Внутривенная инфузия (инъекция) со своими препаратами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43114BA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0990280D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843" w:type="dxa"/>
            <w:vAlign w:val="center"/>
          </w:tcPr>
          <w:p w14:paraId="7A5D4127" w14:textId="77777777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1 500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26BD2055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A11.02.002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408E1DC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Внутримышечное введение лекарственных препаратов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</w:p>
          <w:p w14:paraId="2718CD9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</w:p>
        </w:tc>
        <w:tc>
          <w:tcPr>
            <w:tcBorders/>
            <w:tcW w:w="1843" w:type="dxa"/>
            <w:vAlign w:val="center"/>
          </w:tcPr>
          <w:p w14:paraId="7D939DC0" w14:textId="77777777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150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  <w:p w14:paraId="2317B9AD" w14:textId="77777777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4D419560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В01.003.004.004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80C56A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Аппликационная анестезия (охлаждение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Zimmer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Cryo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-6)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3C65D34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843" w:type="dxa"/>
            <w:vAlign w:val="center"/>
          </w:tcPr>
          <w:p w14:paraId="29685AD6" w14:textId="6202C7F2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2 0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417"/>
        </w:trPr>
        <w:tc>
          <w:tcPr>
            <w:tcBorders/>
            <w:tcW w:w="1418" w:type="dxa"/>
            <w:vAlign w:val="center"/>
          </w:tcPr>
          <w:p w14:paraId="57725D6A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В01.003.004.004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9768A37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Аппликационная анестезия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Акриол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Про (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Морфеус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  <w:p w14:paraId="33A1509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843" w:type="dxa"/>
            <w:vAlign w:val="center"/>
          </w:tcPr>
          <w:p w14:paraId="4E9DD7A5" w14:textId="43680341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3834AA58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А11.02.002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777C151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Внутримышечное введение лекарственного препарата "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Кетарол+Анальгин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"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843" w:type="dxa"/>
            <w:vAlign w:val="center"/>
          </w:tcPr>
          <w:p w14:paraId="284027FA" w14:textId="77777777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1 500 р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435"/>
        </w:trPr>
        <w:tc>
          <w:tcPr>
            <w:tcBorders/>
            <w:tcW w:w="1418" w:type="dxa"/>
            <w:vAlign w:val="center"/>
          </w:tcPr>
          <w:p w14:paraId="049F1242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А11.12.009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58C3408" w14:textId="77777777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Взятие крови из периферической вены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843" w:type="dxa"/>
            <w:vAlign w:val="center"/>
          </w:tcPr>
          <w:p w14:paraId="4EB510BD" w14:textId="77777777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200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435"/>
        </w:trPr>
        <w:tc>
          <w:tcPr>
            <w:tcBorders/>
            <w:tcW w:w="1418" w:type="dxa"/>
            <w:vAlign w:val="center"/>
          </w:tcPr>
          <w:p w14:paraId="1F0D6F66" w14:textId="4773CCDC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А11.01.010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17754B3" w14:textId="6DAE6BC0">
            <w:pPr>
              <w:pStyle w:val="989"/>
              <w:pBdr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Инъекционное введение препарата «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Дипроспан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»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  <w:tc>
          <w:tcPr>
            <w:tcBorders/>
            <w:tcW w:w="1843" w:type="dxa"/>
            <w:vAlign w:val="center"/>
          </w:tcPr>
          <w:p w14:paraId="39F93D28" w14:textId="7CFAE19A">
            <w:pPr>
              <w:pStyle w:val="989"/>
              <w:pBdr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3 500 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r>
          </w:p>
        </w:tc>
      </w:tr>
    </w:tbl>
    <w:p w14:paraId="1D81EDEA" w14:textId="64EBA22F">
      <w:pPr>
        <w:pBdr/>
        <w:spacing/>
        <w:ind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</w:r>
      <w:r>
        <w:rPr>
          <w:b/>
          <w:bCs/>
          <w:sz w:val="44"/>
          <w:szCs w:val="44"/>
        </w:rPr>
      </w:r>
      <w:r>
        <w:rPr>
          <w:b/>
          <w:bCs/>
          <w:sz w:val="44"/>
          <w:szCs w:val="44"/>
        </w:rPr>
      </w:r>
    </w:p>
    <w:p w14:paraId="3C2EBF26" w14:textId="77777777">
      <w:pPr>
        <w:pBdr/>
        <w:spacing/>
        <w:ind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</w:r>
      <w:r>
        <w:rPr>
          <w:b/>
          <w:sz w:val="44"/>
          <w:szCs w:val="44"/>
        </w:rPr>
      </w:r>
      <w:r>
        <w:rPr>
          <w:b/>
          <w:sz w:val="44"/>
          <w:szCs w:val="44"/>
        </w:rPr>
      </w:r>
    </w:p>
    <w:p w14:paraId="07F3A9E6" w14:textId="77777777">
      <w:pPr>
        <w:pBdr/>
        <w:spacing/>
        <w:ind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</w:r>
      <w:r>
        <w:rPr>
          <w:b/>
          <w:sz w:val="44"/>
          <w:szCs w:val="44"/>
        </w:rPr>
      </w:r>
      <w:r>
        <w:rPr>
          <w:b/>
          <w:sz w:val="44"/>
          <w:szCs w:val="44"/>
        </w:rPr>
      </w:r>
    </w:p>
    <w:p w14:paraId="347396E8" w14:textId="77777777">
      <w:pPr>
        <w:pBdr/>
        <w:spacing/>
        <w:ind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</w:r>
      <w:r>
        <w:rPr>
          <w:b/>
          <w:sz w:val="44"/>
          <w:szCs w:val="44"/>
        </w:rPr>
      </w:r>
      <w:r>
        <w:rPr>
          <w:b/>
          <w:sz w:val="44"/>
          <w:szCs w:val="44"/>
        </w:rPr>
      </w:r>
    </w:p>
    <w:p w14:paraId="7ADDA81A" w14:textId="77777777">
      <w:pPr>
        <w:pBdr/>
        <w:spacing/>
        <w:ind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</w:r>
      <w:r>
        <w:rPr>
          <w:b/>
          <w:sz w:val="44"/>
          <w:szCs w:val="44"/>
        </w:rPr>
      </w:r>
      <w:r>
        <w:rPr>
          <w:b/>
          <w:sz w:val="44"/>
          <w:szCs w:val="44"/>
        </w:rPr>
      </w:r>
    </w:p>
    <w:p w14:paraId="68FB782B" w14:textId="4C2E6C3F">
      <w:pPr>
        <w:pBdr/>
        <w:spacing/>
        <w:ind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</w:r>
      <w:r>
        <w:rPr>
          <w:b/>
          <w:sz w:val="44"/>
          <w:szCs w:val="44"/>
        </w:rPr>
      </w:r>
      <w:r>
        <w:rPr>
          <w:b/>
          <w:sz w:val="44"/>
          <w:szCs w:val="44"/>
        </w:rPr>
      </w:r>
    </w:p>
    <w:p w14:paraId="2BFB8F92" w14:textId="6CBF8FFB">
      <w:pPr>
        <w:pBdr/>
        <w:spacing/>
        <w:ind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</w:r>
      <w:r>
        <w:rPr>
          <w:b/>
          <w:sz w:val="44"/>
          <w:szCs w:val="44"/>
        </w:rPr>
      </w:r>
      <w:r>
        <w:rPr>
          <w:b/>
          <w:sz w:val="44"/>
          <w:szCs w:val="44"/>
        </w:rPr>
      </w:r>
    </w:p>
    <w:p w14:paraId="545912BC" w14:textId="44806BCD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2CB0403F" w14:textId="68182BB2">
      <w:pPr>
        <w:pBdr/>
        <w:spacing/>
        <w:ind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ТЕРАПЕВТИЧЕСКАЯ КОСМЕТОЛОГИЯ</w:t>
      </w:r>
      <w:r>
        <w:rPr>
          <w:rFonts w:ascii="Times New Roman" w:hAnsi="Times New Roman" w:cs="Times New Roman"/>
          <w:b/>
          <w:sz w:val="44"/>
          <w:szCs w:val="44"/>
          <w:lang w:val="en-US"/>
        </w:rPr>
      </w:r>
      <w:r>
        <w:rPr>
          <w:rFonts w:ascii="Times New Roman" w:hAnsi="Times New Roman" w:cs="Times New Roman"/>
          <w:b/>
          <w:sz w:val="44"/>
          <w:szCs w:val="44"/>
          <w:lang w:val="en-US"/>
        </w:rPr>
      </w:r>
    </w:p>
    <w:tbl>
      <w:tblPr>
        <w:tblStyle w:val="843"/>
        <w:tblW w:w="10739" w:type="dxa"/>
        <w:tblBorders/>
        <w:tblpPr w:horzAnchor="margin" w:tblpXSpec="center" w:vertAnchor="text" w:tblpY="27" w:leftFromText="180" w:topFromText="0" w:rightFromText="180" w:bottomFromText="0"/>
        <w:tblLook w:val="04A0" w:firstRow="1" w:lastRow="0" w:firstColumn="1" w:lastColumn="0" w:noHBand="0" w:noVBand="1"/>
      </w:tblPr>
      <w:tblGrid>
        <w:gridCol w:w="1418"/>
        <w:gridCol w:w="7796"/>
        <w:gridCol w:w="1525"/>
      </w:tblGrid>
      <w:tr>
        <w:trPr>
          <w:trHeight w:val="442"/>
        </w:trPr>
        <w:tc>
          <w:tcPr>
            <w:tcBorders/>
            <w:tcW w:w="1418" w:type="dxa"/>
          </w:tcPr>
          <w:p w14:paraId="082369D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51A00292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25" w:type="dxa"/>
          </w:tcPr>
          <w:p w14:paraId="028F6DF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423"/>
        </w:trPr>
        <w:tc>
          <w:tcPr>
            <w:tcBorders/>
            <w:tcW w:w="1418" w:type="dxa"/>
            <w:vAlign w:val="center"/>
          </w:tcPr>
          <w:p w14:paraId="3952609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2850905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пилинг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Inno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-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Mandelage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35BE53BD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500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521"/>
        </w:trPr>
        <w:tc>
          <w:tcPr>
            <w:tcBorders/>
            <w:tcW w:w="1418" w:type="dxa"/>
            <w:vAlign w:val="center"/>
          </w:tcPr>
          <w:p w14:paraId="38C0624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4786543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пилинг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Inno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Skin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Recovery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0759C4CF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3 500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3F5C30F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4ECEB59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пилинг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Inno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-Lightening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6B1A31FB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5 900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7B9E745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08E1207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пилинг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Inno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-MCA 35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3FA660CC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3 500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5B548FB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5619923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пилинг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Inno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Glyco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age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2E0BB0DC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3 500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5D4BC60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3EF907C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пилинг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Inno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Bio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C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72AC6C8E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3 500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723ADCA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57311FB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пилинг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Mediderma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Argipeel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129A3F98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3 500р.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3812E3D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47BBB2A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пилинг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Mediderma-Azelac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06C2958E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3 500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2454794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57BD12D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пилинг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Mediderma-Mandelac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0B89E7CE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3 500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2AFCA5A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396AE96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пилинг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Mediderma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Retises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CT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55880A8D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6 500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0D994EF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4D775AA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пилинг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Mediderma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Salipeel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76DEB633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3 500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0CBCD76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439F2D6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пилинг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Mediderma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-SPA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1525" w:type="dxa"/>
            <w:vAlign w:val="center"/>
          </w:tcPr>
          <w:p w14:paraId="4C9CC239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3 500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3D38E79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4B1A389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пилинг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Mediderma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Melaspeel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R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47FAE349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3 500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12FB32D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49DB2AD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пилинг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Mediderma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Lactipeel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1525" w:type="dxa"/>
            <w:vAlign w:val="center"/>
          </w:tcPr>
          <w:p w14:paraId="7806684B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3 500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19123DD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6BDA817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Пудра с эффектом свечения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38A6C7AB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800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422FEC5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438B080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пилинг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M.A.D Skin Care-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JenasusgrowthFactorPeel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1525" w:type="dxa"/>
            <w:vAlign w:val="center"/>
          </w:tcPr>
          <w:p w14:paraId="47C0758C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3 500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338EC3E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06FDC7E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пилинг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M.A.D Skin Care-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Jessner`sPeel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1525" w:type="dxa"/>
            <w:vAlign w:val="center"/>
          </w:tcPr>
          <w:p w14:paraId="50EA22EF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3 500р.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77FE686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75F858E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пилинг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 M.A.D Skin Care-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MandelicPeel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1525" w:type="dxa"/>
            <w:vAlign w:val="center"/>
          </w:tcPr>
          <w:p w14:paraId="5376E716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3 500р.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022BED8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6A42F26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пилинг-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Enerpeel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SA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255B693D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3 500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5D1433A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6B0EDF2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Дерматологический пилинг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Enerpeel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TCA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3494495E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6 000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298C04D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7BA2100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пилинг-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Enerpeel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Jessner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`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sPeel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134CF226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3 500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303FCA2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1A3BD87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всесезонный пилинг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BioRePeel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лицо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04EC4F4F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5 500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5E39A34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643A4BF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всесезонный пилинг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BioRePeel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лицо+шея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2B81F749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7 000р.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601B2C5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0D815A5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всесезонный пилинг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Peach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Peel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лицо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367315FE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4 500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6C1A755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4E154DE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всесезонный пилинг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Peach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Peel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лицо+шея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225B282F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6 000р.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</w:tbl>
    <w:p w14:paraId="19203D72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</w:p>
    <w:p w14:paraId="217923A2" w14:textId="62197C35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0276C53B" w14:textId="77777777">
      <w:pPr>
        <w:pBdr/>
        <w:spacing/>
        <w:ind/>
        <w:rPr/>
      </w:pPr>
      <w:r/>
      <w:r/>
    </w:p>
    <w:tbl>
      <w:tblPr>
        <w:tblStyle w:val="843"/>
        <w:tblW w:w="10739" w:type="dxa"/>
        <w:tblBorders/>
        <w:tblpPr w:horzAnchor="margin" w:tblpXSpec="center" w:vertAnchor="text" w:tblpY="27" w:leftFromText="180" w:topFromText="0" w:rightFromText="180" w:bottomFromText="0"/>
        <w:tblLook w:val="04A0" w:firstRow="1" w:lastRow="0" w:firstColumn="1" w:lastColumn="0" w:noHBand="0" w:noVBand="1"/>
      </w:tblPr>
      <w:tblGrid>
        <w:gridCol w:w="1418"/>
        <w:gridCol w:w="7796"/>
        <w:gridCol w:w="1525"/>
      </w:tblGrid>
      <w:tr>
        <w:trPr>
          <w:trHeight w:val="503"/>
        </w:trPr>
        <w:tc>
          <w:tcPr>
            <w:tcBorders/>
            <w:tcW w:w="1418" w:type="dxa"/>
            <w:vAlign w:val="center"/>
          </w:tcPr>
          <w:p w14:paraId="03AB4218" w14:textId="2E498BF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5C13582D" w14:textId="78E1CCB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всесезонный пилинг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TMC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3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Action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лицо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6D2A9ECC" w14:textId="78315F41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5 500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503"/>
        </w:trPr>
        <w:tc>
          <w:tcPr>
            <w:tcBorders/>
            <w:tcW w:w="1418" w:type="dxa"/>
            <w:vAlign w:val="center"/>
          </w:tcPr>
          <w:p w14:paraId="2E10A3F7" w14:textId="12E8B39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4F6F1146" w14:textId="73A15A5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Дерматологический всесезонный пилинг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TMC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3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Action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лицо+шея</w:t>
            </w: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525" w:type="dxa"/>
            <w:vAlign w:val="center"/>
          </w:tcPr>
          <w:p w14:paraId="72F67C66" w14:textId="008AA646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7 000 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</w:tr>
      <w:tr>
        <w:trPr>
          <w:trHeight w:val="503"/>
        </w:trPr>
        <w:tc>
          <w:tcPr>
            <w:tcBorders/>
            <w:tcW w:w="1418" w:type="dxa"/>
            <w:vAlign w:val="center"/>
          </w:tcPr>
          <w:p w14:paraId="15A9148F" w14:textId="025142A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128673E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Дерматологический комплексный пилинг 01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M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Line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Европеоидная кожа Лицо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4B189F4F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7 500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6369D5D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6E3E55E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Дерматологический комплексный пилинг 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M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Line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Европеоидная кожа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Лицо+шея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687257DB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8 500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443"/>
        </w:trPr>
        <w:tc>
          <w:tcPr>
            <w:tcBorders/>
            <w:tcW w:w="1418" w:type="dxa"/>
            <w:vAlign w:val="center"/>
          </w:tcPr>
          <w:p w14:paraId="1A97606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3C592ED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Дерматологический комплексный пилинг 01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M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Line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против темных кругов под глазами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25" w:type="dxa"/>
            <w:vAlign w:val="center"/>
          </w:tcPr>
          <w:p w14:paraId="44670ADB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4 500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</w:tr>
    </w:tbl>
    <w:p w14:paraId="2288C4DD" w14:textId="77777777">
      <w:pPr>
        <w:pBdr/>
        <w:spacing/>
        <w:ind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  <w:r>
        <w:rPr>
          <w:rFonts w:ascii="Times New Roman" w:hAnsi="Times New Roman" w:cs="Times New Roman"/>
          <w:b/>
          <w:sz w:val="44"/>
          <w:szCs w:val="44"/>
          <w:lang w:val="en-US"/>
        </w:rPr>
      </w:r>
      <w:r>
        <w:rPr>
          <w:rFonts w:ascii="Times New Roman" w:hAnsi="Times New Roman" w:cs="Times New Roman"/>
          <w:b/>
          <w:sz w:val="44"/>
          <w:szCs w:val="44"/>
          <w:lang w:val="en-US"/>
        </w:rPr>
      </w:r>
      <w:r>
        <w:rPr>
          <w:rFonts w:ascii="Times New Roman" w:hAnsi="Times New Roman" w:cs="Times New Roman"/>
          <w:b/>
          <w:sz w:val="44"/>
          <w:szCs w:val="44"/>
          <w:lang w:val="en-US"/>
        </w:rPr>
      </w:r>
    </w:p>
    <w:p w14:paraId="7BF39A20" w14:textId="77777777">
      <w:pPr>
        <w:pBdr/>
        <w:spacing w:after="0" w:line="240" w:lineRule="auto"/>
        <w:ind/>
        <w:rPr>
          <w:i/>
          <w:highlight w:val="white"/>
        </w:rPr>
      </w:pPr>
      <w:r>
        <w:rPr>
          <w:i/>
          <w:highlight w:val="white"/>
        </w:rPr>
      </w:r>
      <w:r>
        <w:rPr>
          <w:i/>
          <w:highlight w:val="white"/>
        </w:rPr>
      </w:r>
      <w:r>
        <w:rPr>
          <w:i/>
          <w:highlight w:val="white"/>
        </w:rPr>
      </w:r>
    </w:p>
    <w:p w14:paraId="4B6CB330" w14:textId="77777777"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i/>
          <w:color w:val="000000"/>
          <w:sz w:val="40"/>
          <w:szCs w:val="40"/>
          <w:highlight w:val="white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40"/>
          <w:szCs w:val="40"/>
          <w:highlight w:val="white"/>
        </w:rPr>
        <w:t xml:space="preserve">Дерматологическая чистка лица</w:t>
      </w:r>
      <w:r>
        <w:rPr>
          <w:rFonts w:ascii="Times New Roman" w:hAnsi="Times New Roman" w:eastAsia="Times New Roman" w:cs="Times New Roman"/>
          <w:b/>
          <w:i/>
          <w:color w:val="000000"/>
          <w:sz w:val="40"/>
          <w:szCs w:val="40"/>
          <w:highlight w:val="white"/>
        </w:rPr>
      </w:r>
      <w:r>
        <w:rPr>
          <w:rFonts w:ascii="Times New Roman" w:hAnsi="Times New Roman" w:eastAsia="Times New Roman" w:cs="Times New Roman"/>
          <w:b/>
          <w:i/>
          <w:color w:val="000000"/>
          <w:sz w:val="40"/>
          <w:szCs w:val="40"/>
          <w:highlight w:val="white"/>
        </w:rPr>
      </w:r>
    </w:p>
    <w:p w14:paraId="24231221" w14:textId="77777777"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i/>
          <w:color w:val="000000"/>
          <w:sz w:val="40"/>
          <w:szCs w:val="40"/>
          <w:highlight w:val="white"/>
          <w:u w:val="single"/>
        </w:rPr>
      </w:pPr>
      <w:r>
        <w:rPr>
          <w:rFonts w:ascii="Times New Roman" w:hAnsi="Times New Roman" w:eastAsia="Times New Roman" w:cs="Times New Roman"/>
          <w:i/>
          <w:color w:val="000000"/>
          <w:sz w:val="40"/>
          <w:szCs w:val="40"/>
          <w:highlight w:val="white"/>
          <w:u w:val="single"/>
        </w:rPr>
      </w:r>
      <w:r>
        <w:rPr>
          <w:rFonts w:ascii="Times New Roman" w:hAnsi="Times New Roman" w:eastAsia="Times New Roman" w:cs="Times New Roman"/>
          <w:i/>
          <w:color w:val="000000"/>
          <w:sz w:val="40"/>
          <w:szCs w:val="40"/>
          <w:highlight w:val="white"/>
          <w:u w:val="single"/>
        </w:rPr>
      </w:r>
      <w:r>
        <w:rPr>
          <w:rFonts w:ascii="Times New Roman" w:hAnsi="Times New Roman" w:eastAsia="Times New Roman" w:cs="Times New Roman"/>
          <w:i/>
          <w:color w:val="000000"/>
          <w:sz w:val="40"/>
          <w:szCs w:val="40"/>
          <w:highlight w:val="white"/>
          <w:u w:val="single"/>
        </w:rPr>
      </w:r>
    </w:p>
    <w:tbl>
      <w:tblPr>
        <w:tblStyle w:val="843"/>
        <w:tblInd w:w="-459" w:type="dxa"/>
        <w:tblW w:w="10802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588"/>
      </w:tblGrid>
      <w:tr>
        <w:trPr>
          <w:trHeight w:val="586"/>
        </w:trPr>
        <w:tc>
          <w:tcPr>
            <w:tcBorders/>
            <w:tcW w:w="1418" w:type="dxa"/>
            <w:vAlign w:val="center"/>
          </w:tcPr>
          <w:p w14:paraId="707B3FB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43487DD7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88" w:type="dxa"/>
            <w:vAlign w:val="center"/>
          </w:tcPr>
          <w:p w14:paraId="4F106EA8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63FBE8D0" w14:textId="77777777">
            <w:pPr>
              <w:pBdr/>
              <w:spacing w:after="0" w:line="240" w:lineRule="auto"/>
              <w:ind/>
              <w:jc w:val="center"/>
              <w:rPr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А14.01.005</w:t>
            </w:r>
            <w:r>
              <w:rPr>
                <w:i/>
                <w:sz w:val="20"/>
                <w:szCs w:val="20"/>
                <w:highlight w:val="white"/>
              </w:rPr>
            </w:r>
            <w:r>
              <w:rPr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521F511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Дерматологическая комбинированная чистка лица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Gigi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 (Израиль)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88" w:type="dxa"/>
            <w:vAlign w:val="center"/>
          </w:tcPr>
          <w:p w14:paraId="167613C1" w14:textId="6A2893B8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4 0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00 р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6D1CE33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А14.01.005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0846CA1F" w14:textId="170FBDB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Дерматологическая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комбинированная чистка лица на французской косметике премиум сегмента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Yon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Ka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(Франция)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88" w:type="dxa"/>
            <w:vAlign w:val="center"/>
          </w:tcPr>
          <w:p w14:paraId="1EC4BFD6" w14:textId="31B7E54B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4 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00р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5A79453B" w14:textId="360B540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А14.01.005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</w:tcPr>
          <w:p w14:paraId="7961C7BD" w14:textId="623810B6">
            <w:pPr>
              <w:pStyle w:val="1019"/>
              <w:pBdr>
                <w:top w:val="single" w:color="f2f2f2" w:sz="6" w:space="0"/>
                <w:left w:val="single" w:color="f2f2f2" w:sz="6" w:space="0"/>
                <w:bottom w:val="single" w:color="f2f2f2" w:sz="6" w:space="0"/>
                <w:right w:val="single" w:color="f2f2f2" w:sz="6" w:space="0"/>
              </w:pBdr>
              <w:spacing w:after="0" w:afterAutospacing="0" w:before="0" w:beforeAutospacing="0"/>
              <w:ind/>
              <w:jc w:val="center"/>
              <w:rPr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Дерматологическая комбинированная чистка лица IMAGE</w:t>
            </w:r>
            <w:r>
              <w:rPr>
                <w:i/>
                <w:color w:val="000000"/>
                <w:sz w:val="20"/>
                <w:szCs w:val="20"/>
              </w:rPr>
              <w:t xml:space="preserve"> (США)</w:t>
            </w:r>
            <w:r>
              <w:rPr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i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88" w:type="dxa"/>
            <w:vAlign w:val="center"/>
          </w:tcPr>
          <w:p w14:paraId="37389FA9" w14:textId="76E433DA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5 500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/>
        <w:tc>
          <w:tcPr>
            <w:tcBorders/>
            <w:tcW w:w="1418" w:type="dxa"/>
            <w:vAlign w:val="center"/>
            <w:vMerge w:val="restart"/>
          </w:tcPr>
          <w:p w14:paraId="48C0B14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  <w:t xml:space="preserve">А14.01.005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  <w:vAlign w:val="center"/>
            <w:vMerge w:val="restart"/>
          </w:tcPr>
          <w:p w14:paraId="647D0FD2">
            <w:pPr>
              <w:pStyle w:val="1019"/>
              <w:pBdr>
                <w:top w:val="single" w:color="f2f2f2" w:sz="6" w:space="0"/>
                <w:left w:val="single" w:color="f2f2f2" w:sz="6" w:space="0"/>
                <w:bottom w:val="single" w:color="f2f2f2" w:sz="6" w:space="0"/>
                <w:right w:val="single" w:color="f2f2f2" w:sz="6" w:space="0"/>
              </w:pBdr>
              <w:spacing w:after="0" w:afterAutospacing="0" w:before="0" w:beforeAutospacing="0"/>
              <w:ind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</w:r>
            <w:r>
              <w:rPr>
                <w:i/>
                <w:color w:val="000000"/>
                <w:sz w:val="20"/>
                <w:szCs w:val="20"/>
              </w:rPr>
              <w:t xml:space="preserve">Дерматологическая комбинированная чистка лица</w:t>
            </w:r>
            <w:r>
              <w:rPr>
                <w:i/>
                <w:color w:val="000000"/>
                <w:sz w:val="20"/>
                <w:szCs w:val="20"/>
              </w:rPr>
              <w:t xml:space="preserve"> «Ангиофарм» (Россия)</w:t>
            </w:r>
            <w:r>
              <w:rPr>
                <w:i/>
                <w:color w:val="000000"/>
                <w:sz w:val="20"/>
                <w:szCs w:val="20"/>
              </w:rPr>
            </w:r>
            <w:r>
              <w:rPr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88" w:type="dxa"/>
            <w:vAlign w:val="center"/>
            <w:vMerge w:val="restart"/>
          </w:tcPr>
          <w:p w14:paraId="0ED9EEF3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none"/>
                <w:lang w:val="ru-RU"/>
              </w:rPr>
              <w:t xml:space="preserve">3 500р.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  <w:highlight w:val="white"/>
                <w:lang w:val="en-US"/>
              </w:rPr>
            </w:r>
          </w:p>
        </w:tc>
      </w:tr>
    </w:tbl>
    <w:p w14:paraId="0ADFD4D6" w14:textId="435B5241">
      <w:pPr>
        <w:pBdr/>
        <w:spacing w:after="38" w:line="240" w:lineRule="auto"/>
        <w:ind/>
        <w:rPr>
          <w:rFonts w:ascii="Times New Roman" w:hAnsi="Times New Roman" w:eastAsia="Times New Roman" w:cs="Times New Roman"/>
          <w:bCs/>
          <w:i/>
          <w:color w:val="000000"/>
          <w:sz w:val="20"/>
          <w:highlight w:val="white"/>
        </w:rPr>
      </w:pPr>
      <w:r>
        <w:rPr>
          <w:rFonts w:ascii="Times New Roman" w:hAnsi="Times New Roman" w:eastAsia="Times New Roman" w:cs="Times New Roman"/>
          <w:bCs/>
          <w:i/>
          <w:color w:val="000000"/>
          <w:sz w:val="20"/>
          <w:highlight w:val="white"/>
        </w:rPr>
        <w:t xml:space="preserve">*Комбинированная чистка лица включает очищение, тонизацию, ультразвуковую, механическую чистки, химический пилинг, </w:t>
      </w:r>
      <w:r>
        <w:rPr>
          <w:rFonts w:ascii="Times New Roman" w:hAnsi="Times New Roman" w:eastAsia="Times New Roman" w:cs="Times New Roman"/>
          <w:bCs/>
          <w:i/>
          <w:color w:val="000000"/>
          <w:sz w:val="20"/>
          <w:highlight w:val="white"/>
        </w:rPr>
        <w:t xml:space="preserve">лечебную</w:t>
      </w:r>
      <w:r>
        <w:rPr>
          <w:rFonts w:ascii="Times New Roman" w:hAnsi="Times New Roman" w:eastAsia="Times New Roman" w:cs="Times New Roman"/>
          <w:bCs/>
          <w:i/>
          <w:color w:val="000000"/>
          <w:sz w:val="20"/>
          <w:highlight w:val="white"/>
        </w:rPr>
        <w:t xml:space="preserve"> маску, завершающий крем</w:t>
      </w:r>
      <w:r>
        <w:rPr>
          <w:rFonts w:ascii="Times New Roman" w:hAnsi="Times New Roman" w:eastAsia="Times New Roman" w:cs="Times New Roman"/>
          <w:bCs/>
          <w:i/>
          <w:color w:val="000000"/>
          <w:sz w:val="20"/>
          <w:highlight w:val="white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0"/>
          <w:highlight w:val="white"/>
        </w:rPr>
      </w:r>
    </w:p>
    <w:p w14:paraId="47F4D728" w14:textId="77777777">
      <w:pPr>
        <w:pBdr/>
        <w:spacing w:after="38" w:line="240" w:lineRule="auto"/>
        <w:ind/>
        <w:jc w:val="center"/>
        <w:rPr>
          <w:rFonts w:ascii="Times New Roman" w:hAnsi="Times New Roman" w:eastAsia="Times New Roman" w:cs="Times New Roman"/>
          <w:b/>
          <w:bCs/>
          <w:i/>
          <w:color w:val="000000"/>
          <w:sz w:val="36"/>
          <w:szCs w:val="36"/>
          <w:highlight w:val="white"/>
        </w:rPr>
      </w:pPr>
      <w:r>
        <w:rPr>
          <w:rFonts w:ascii="Times New Roman" w:hAnsi="Times New Roman" w:eastAsia="Times New Roman" w:cs="Times New Roman"/>
          <w:b/>
          <w:bCs/>
          <w:i/>
          <w:color w:val="000000"/>
          <w:sz w:val="36"/>
          <w:szCs w:val="36"/>
          <w:highlight w:val="white"/>
        </w:rPr>
      </w:r>
      <w:r>
        <w:rPr>
          <w:rFonts w:ascii="Times New Roman" w:hAnsi="Times New Roman" w:eastAsia="Times New Roman" w:cs="Times New Roman"/>
          <w:b/>
          <w:bCs/>
          <w:i/>
          <w:color w:val="000000"/>
          <w:sz w:val="36"/>
          <w:szCs w:val="36"/>
          <w:highlight w:val="white"/>
        </w:rPr>
      </w:r>
      <w:r>
        <w:rPr>
          <w:rFonts w:ascii="Times New Roman" w:hAnsi="Times New Roman" w:eastAsia="Times New Roman" w:cs="Times New Roman"/>
          <w:b/>
          <w:bCs/>
          <w:i/>
          <w:color w:val="000000"/>
          <w:sz w:val="36"/>
          <w:szCs w:val="36"/>
          <w:highlight w:val="white"/>
        </w:rPr>
      </w:r>
    </w:p>
    <w:p w14:paraId="16EEE2F7" w14:textId="77777777">
      <w:pPr>
        <w:pBdr/>
        <w:spacing w:after="38" w:line="240" w:lineRule="auto"/>
        <w:ind/>
        <w:jc w:val="center"/>
        <w:rPr>
          <w:rFonts w:ascii="Times New Roman" w:hAnsi="Times New Roman" w:eastAsia="Times New Roman" w:cs="Times New Roman"/>
          <w:b/>
          <w:bCs/>
          <w:i/>
          <w:color w:val="000000"/>
          <w:sz w:val="36"/>
          <w:szCs w:val="36"/>
          <w:highlight w:val="white"/>
        </w:rPr>
      </w:pPr>
      <w:r>
        <w:rPr>
          <w:rFonts w:ascii="Times New Roman" w:hAnsi="Times New Roman" w:eastAsia="Times New Roman" w:cs="Times New Roman"/>
          <w:b/>
          <w:bCs/>
          <w:i/>
          <w:color w:val="000000"/>
          <w:sz w:val="36"/>
          <w:szCs w:val="36"/>
          <w:highlight w:val="white"/>
        </w:rPr>
        <w:t xml:space="preserve">Уходовые</w:t>
      </w:r>
      <w:r>
        <w:rPr>
          <w:rFonts w:ascii="Times New Roman" w:hAnsi="Times New Roman" w:eastAsia="Times New Roman" w:cs="Times New Roman"/>
          <w:b/>
          <w:bCs/>
          <w:i/>
          <w:color w:val="000000"/>
          <w:sz w:val="36"/>
          <w:szCs w:val="36"/>
          <w:highlight w:val="white"/>
        </w:rPr>
        <w:t xml:space="preserve"> программы для лица</w:t>
      </w:r>
      <w:r>
        <w:rPr>
          <w:rFonts w:ascii="Times New Roman" w:hAnsi="Times New Roman" w:eastAsia="Times New Roman" w:cs="Times New Roman"/>
          <w:b/>
          <w:bCs/>
          <w:i/>
          <w:color w:val="000000"/>
          <w:sz w:val="36"/>
          <w:szCs w:val="36"/>
          <w:highlight w:val="white"/>
        </w:rPr>
      </w:r>
      <w:r>
        <w:rPr>
          <w:rFonts w:ascii="Times New Roman" w:hAnsi="Times New Roman" w:eastAsia="Times New Roman" w:cs="Times New Roman"/>
          <w:b/>
          <w:bCs/>
          <w:i/>
          <w:color w:val="000000"/>
          <w:sz w:val="36"/>
          <w:szCs w:val="36"/>
          <w:highlight w:val="white"/>
        </w:rPr>
      </w:r>
    </w:p>
    <w:p w14:paraId="6585D181" w14:textId="77777777">
      <w:pPr>
        <w:pBdr/>
        <w:spacing w:after="38" w:line="240" w:lineRule="auto"/>
        <w:ind/>
        <w:jc w:val="center"/>
        <w:rPr>
          <w:rFonts w:ascii="Times New Roman" w:hAnsi="Times New Roman" w:eastAsia="Times New Roman" w:cs="Times New Roman"/>
          <w:bCs/>
          <w:i/>
          <w:color w:val="000000"/>
          <w:sz w:val="36"/>
          <w:szCs w:val="36"/>
          <w:highlight w:val="white"/>
          <w:u w:val="single"/>
        </w:rPr>
      </w:pPr>
      <w:r>
        <w:rPr>
          <w:rFonts w:ascii="Times New Roman" w:hAnsi="Times New Roman" w:eastAsia="Times New Roman" w:cs="Times New Roman"/>
          <w:bCs/>
          <w:i/>
          <w:color w:val="000000"/>
          <w:sz w:val="36"/>
          <w:szCs w:val="36"/>
          <w:highlight w:val="white"/>
          <w:u w:val="single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36"/>
          <w:szCs w:val="36"/>
          <w:highlight w:val="white"/>
          <w:u w:val="single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36"/>
          <w:szCs w:val="36"/>
          <w:highlight w:val="white"/>
          <w:u w:val="single"/>
        </w:rPr>
      </w:r>
    </w:p>
    <w:tbl>
      <w:tblPr>
        <w:tblStyle w:val="843"/>
        <w:tblInd w:w="-459" w:type="dxa"/>
        <w:tblW w:w="10802" w:type="dxa"/>
        <w:tblBorders/>
        <w:tblLook w:val="04A0" w:firstRow="1" w:lastRow="0" w:firstColumn="1" w:lastColumn="0" w:noHBand="0" w:noVBand="1"/>
      </w:tblPr>
      <w:tblGrid>
        <w:gridCol w:w="1489"/>
        <w:gridCol w:w="7725"/>
        <w:gridCol w:w="1588"/>
      </w:tblGrid>
      <w:tr>
        <w:trPr/>
        <w:tc>
          <w:tcPr>
            <w:tcBorders/>
            <w:tcW w:w="1489" w:type="dxa"/>
            <w:vAlign w:val="center"/>
          </w:tcPr>
          <w:p w14:paraId="59C32F6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25" w:type="dxa"/>
            <w:vAlign w:val="center"/>
          </w:tcPr>
          <w:p w14:paraId="2FFE980D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88" w:type="dxa"/>
            <w:vAlign w:val="center"/>
          </w:tcPr>
          <w:p w14:paraId="551BFA7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</w:p>
        </w:tc>
      </w:tr>
      <w:tr>
        <w:trPr/>
        <w:tc>
          <w:tcPr>
            <w:tcBorders/>
            <w:tcW w:w="1489" w:type="dxa"/>
            <w:vAlign w:val="center"/>
          </w:tcPr>
          <w:p w14:paraId="351CF1D4" w14:textId="3C42F11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A11.01.014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25" w:type="dxa"/>
            <w:vAlign w:val="center"/>
          </w:tcPr>
          <w:p w14:paraId="32760F15" w14:textId="24CC31B0">
            <w:pPr>
              <w:pBdr/>
              <w:spacing w:after="38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Накожное применение лекарственных препаратов IMAGE "Источник молодости"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88" w:type="dxa"/>
            <w:vAlign w:val="center"/>
          </w:tcPr>
          <w:p w14:paraId="762D73E3" w14:textId="6BDF1D1C">
            <w:pPr>
              <w:pBdr/>
              <w:spacing w:after="38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500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  <w:t xml:space="preserve">р.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trHeight w:val="375"/>
        </w:trPr>
        <w:tc>
          <w:tcPr>
            <w:tcBorders/>
            <w:tcW w:w="1489" w:type="dxa"/>
            <w:vAlign w:val="center"/>
          </w:tcPr>
          <w:p w14:paraId="5BB18F4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A11.01.014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25" w:type="dxa"/>
            <w:vAlign w:val="center"/>
          </w:tcPr>
          <w:p w14:paraId="45D1E0D8" w14:textId="7670F04B">
            <w:pPr>
              <w:pBdr/>
              <w:spacing w:after="38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Накожное применение лекарственных препаратов 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Yon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Ka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r>
          </w:p>
          <w:p w14:paraId="1FABA0B4" w14:textId="77777777">
            <w:pPr>
              <w:pBdr/>
              <w:spacing w:after="38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«Антивозрастной»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588" w:type="dxa"/>
            <w:vAlign w:val="center"/>
          </w:tcPr>
          <w:p w14:paraId="1640D1E4" w14:textId="04289C15">
            <w:pPr>
              <w:pBdr/>
              <w:spacing w:after="38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  <w:t xml:space="preserve">00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trHeight w:val="375"/>
        </w:trPr>
        <w:tc>
          <w:tcPr>
            <w:tcBorders/>
            <w:tcW w:w="1489" w:type="dxa"/>
            <w:vAlign w:val="center"/>
          </w:tcPr>
          <w:p w14:paraId="320503D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A11.01.014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25" w:type="dxa"/>
            <w:vAlign w:val="center"/>
          </w:tcPr>
          <w:p w14:paraId="0571A986" w14:textId="65BF6EA5">
            <w:pPr>
              <w:pBdr/>
              <w:spacing w:after="38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Накожное применение лекарственных препаратов (нанесение маски на лицо)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r>
          </w:p>
          <w:p w14:paraId="74813FA9" w14:textId="77777777">
            <w:pPr>
              <w:pBdr/>
              <w:spacing w:after="38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1 процедура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88" w:type="dxa"/>
            <w:vAlign w:val="center"/>
          </w:tcPr>
          <w:p w14:paraId="1D742943" w14:textId="064B3081">
            <w:pPr>
              <w:pBdr/>
              <w:spacing w:after="38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  <w:t xml:space="preserve">1 0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trHeight w:val="375"/>
        </w:trPr>
        <w:tc>
          <w:tcPr>
            <w:tcBorders/>
            <w:tcW w:w="1489" w:type="dxa"/>
            <w:vAlign w:val="center"/>
          </w:tcPr>
          <w:p w14:paraId="4E969F5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  <w:t xml:space="preserve">А21.01.002,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</w:p>
          <w:p w14:paraId="036B7A6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  <w:t xml:space="preserve">А21.01.003.001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25" w:type="dxa"/>
            <w:vAlign w:val="center"/>
          </w:tcPr>
          <w:p w14:paraId="4D430121" w14:textId="77777777">
            <w:pPr>
              <w:pBdr/>
              <w:spacing w:after="38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Медицинский массаж лица с захватом шейно-воротниковой зоны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88" w:type="dxa"/>
            <w:vAlign w:val="center"/>
          </w:tcPr>
          <w:p w14:paraId="1E8F2EAD" w14:textId="6755EBFB">
            <w:pPr>
              <w:pBdr/>
              <w:spacing w:after="38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  <w:t xml:space="preserve">2 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  <w:t xml:space="preserve">00 р.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trHeight w:val="375"/>
        </w:trPr>
        <w:tc>
          <w:tcPr>
            <w:tcBorders/>
            <w:tcW w:w="1489" w:type="dxa"/>
            <w:vAlign w:val="center"/>
          </w:tcPr>
          <w:p w14:paraId="36751696" w14:textId="6463A45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A11.01.014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25" w:type="dxa"/>
            <w:vAlign w:val="center"/>
          </w:tcPr>
          <w:p w14:paraId="44F04452" w14:textId="752561CB">
            <w:pPr>
              <w:pBdr/>
              <w:spacing w:after="38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Лазерное омоложение «Жидкий лазер», лазерный корректор морщин, пигментации, 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купероза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, акне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88" w:type="dxa"/>
            <w:vAlign w:val="center"/>
          </w:tcPr>
          <w:p w14:paraId="5079D0BC" w14:textId="17AFA7F1">
            <w:pPr>
              <w:pBdr/>
              <w:spacing w:after="38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  <w:t xml:space="preserve">3 800 р.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trHeight w:val="375"/>
        </w:trPr>
        <w:tc>
          <w:tcPr>
            <w:tcBorders/>
            <w:tcW w:w="1489" w:type="dxa"/>
            <w:vAlign w:val="center"/>
          </w:tcPr>
          <w:p w14:paraId="32772F8E" w14:textId="4AD0EA6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  <w:lang w:val="en-US"/>
              </w:rPr>
              <w:t xml:space="preserve">A11.01.014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25" w:type="dxa"/>
            <w:vAlign w:val="center"/>
          </w:tcPr>
          <w:p w14:paraId="216828F7" w14:textId="3EFBE0E3">
            <w:pPr>
              <w:pBdr/>
              <w:spacing w:after="38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  <w:t xml:space="preserve">Antiptos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lang w:val="en-US"/>
              </w:rPr>
              <w:t xml:space="preserve">is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» глубокая 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криосомальная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 терапия кожи с тонус-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лифтинговой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 подтяжкой и 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ремоделированием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  <w:t xml:space="preserve"> структур 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588" w:type="dxa"/>
            <w:vAlign w:val="center"/>
          </w:tcPr>
          <w:p w14:paraId="33F83F0F" w14:textId="3A191C12">
            <w:pPr>
              <w:pBdr/>
              <w:spacing w:after="38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  <w:t xml:space="preserve">3800 р.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sz w:val="20"/>
                <w:szCs w:val="20"/>
                <w:highlight w:val="white"/>
              </w:rPr>
            </w:r>
          </w:p>
        </w:tc>
      </w:tr>
    </w:tbl>
    <w:p w14:paraId="390062CD" w14:textId="77777777">
      <w:pPr>
        <w:pBdr/>
        <w:spacing w:after="0" w:line="240" w:lineRule="auto"/>
        <w:ind/>
        <w:rPr>
          <w:rFonts w:eastAsia="Times New Roman" w:cs="Times New Roman" w:asciiTheme="majorHAnsi" w:hAnsiTheme="majorHAnsi"/>
          <w:b/>
          <w:bCs/>
          <w:i/>
          <w:sz w:val="40"/>
          <w:szCs w:val="40"/>
        </w:rPr>
      </w:pPr>
      <w:r>
        <w:rPr>
          <w:rFonts w:eastAsia="Times New Roman" w:cs="Times New Roman" w:asciiTheme="majorHAnsi" w:hAnsiTheme="majorHAnsi"/>
          <w:b/>
          <w:bCs/>
          <w:i/>
          <w:sz w:val="40"/>
          <w:szCs w:val="40"/>
        </w:rPr>
      </w:r>
      <w:r>
        <w:rPr>
          <w:rFonts w:eastAsia="Times New Roman" w:cs="Times New Roman" w:asciiTheme="majorHAnsi" w:hAnsiTheme="majorHAnsi"/>
          <w:b/>
          <w:bCs/>
          <w:i/>
          <w:sz w:val="40"/>
          <w:szCs w:val="40"/>
        </w:rPr>
      </w:r>
      <w:r>
        <w:rPr>
          <w:rFonts w:eastAsia="Times New Roman" w:cs="Times New Roman" w:asciiTheme="majorHAnsi" w:hAnsiTheme="majorHAnsi"/>
          <w:b/>
          <w:bCs/>
          <w:i/>
          <w:sz w:val="40"/>
          <w:szCs w:val="40"/>
        </w:rPr>
      </w:r>
    </w:p>
    <w:p w14:paraId="39222C2A" w14:textId="77777777">
      <w:pPr>
        <w:pBdr/>
        <w:spacing w:after="0" w:line="240" w:lineRule="auto"/>
        <w:ind/>
        <w:jc w:val="center"/>
        <w:rPr>
          <w:rFonts w:eastAsia="Times New Roman" w:cs="Times New Roman" w:asciiTheme="majorHAnsi" w:hAnsiTheme="majorHAnsi"/>
          <w:b/>
          <w:bCs/>
          <w:i/>
          <w:sz w:val="40"/>
          <w:szCs w:val="40"/>
        </w:rPr>
      </w:pPr>
      <w:r>
        <w:rPr>
          <w:rFonts w:eastAsia="Times New Roman" w:cs="Times New Roman" w:asciiTheme="majorHAnsi" w:hAnsiTheme="majorHAnsi"/>
          <w:b/>
          <w:bCs/>
          <w:i/>
          <w:sz w:val="40"/>
          <w:szCs w:val="40"/>
        </w:rPr>
      </w:r>
      <w:r>
        <w:rPr>
          <w:rFonts w:eastAsia="Times New Roman" w:cs="Times New Roman" w:asciiTheme="majorHAnsi" w:hAnsiTheme="majorHAnsi"/>
          <w:b/>
          <w:bCs/>
          <w:i/>
          <w:sz w:val="40"/>
          <w:szCs w:val="40"/>
        </w:rPr>
      </w:r>
      <w:r>
        <w:rPr>
          <w:rFonts w:eastAsia="Times New Roman" w:cs="Times New Roman" w:asciiTheme="majorHAnsi" w:hAnsiTheme="majorHAnsi"/>
          <w:b/>
          <w:bCs/>
          <w:i/>
          <w:sz w:val="40"/>
          <w:szCs w:val="40"/>
        </w:rPr>
      </w:r>
    </w:p>
    <w:p w14:paraId="4CC5DB8D" w14:textId="04E20992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  <w:lang w:val="en-US"/>
        </w:rPr>
      </w:r>
    </w:p>
    <w:p w14:paraId="7A42A247" w14:textId="30AAB023"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pP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  <w:t xml:space="preserve">Александритовая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  <w:t xml:space="preserve"> л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  <w:t xml:space="preserve">азерная эпиляция 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  <w:lang w:val="en-US"/>
        </w:rPr>
        <w:t xml:space="preserve">DEKA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  <w:lang w:val="en-US"/>
        </w:rPr>
        <w:t xml:space="preserve">AY</w:t>
      </w:r>
      <w:r>
        <w:rPr>
          <w:rFonts w:eastAsia="Times New Roman" w:cs="Times New Roman" w:asciiTheme="majorHAnsi" w:hAnsiTheme="majorHAnsi"/>
          <w:b/>
          <w:bCs/>
          <w:i/>
          <w:sz w:val="40"/>
          <w:szCs w:val="40"/>
        </w:rPr>
        <w:t xml:space="preserve">                                                     </w:t>
      </w:r>
      <w:r>
        <w:rPr>
          <w:rFonts w:eastAsia="Times New Roman" w:cs="Times New Roman" w:asciiTheme="majorHAnsi" w:hAnsiTheme="majorHAnsi"/>
          <w:b/>
          <w:bCs/>
          <w:i/>
          <w:sz w:val="40"/>
          <w:szCs w:val="40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i/>
          <w:sz w:val="32"/>
          <w:szCs w:val="40"/>
        </w:rPr>
        <w:t xml:space="preserve">(</w:t>
      </w:r>
      <w:r>
        <w:rPr>
          <w:rFonts w:ascii="Times New Roman" w:hAnsi="Times New Roman" w:eastAsia="Times New Roman" w:cs="Times New Roman"/>
          <w:b/>
          <w:bCs/>
          <w:i/>
          <w:sz w:val="32"/>
          <w:szCs w:val="40"/>
        </w:rPr>
        <w:t xml:space="preserve">Италия)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r>
    </w:p>
    <w:p w14:paraId="1F33FD78" w14:textId="77777777"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pP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r>
    </w:p>
    <w:p w14:paraId="22599530" w14:textId="6E95E0A1">
      <w:pPr>
        <w:pBdr/>
        <w:spacing/>
        <w:ind/>
        <w:jc w:val="center"/>
        <w:rPr>
          <w:rFonts w:ascii="Times New Roman" w:hAnsi="Times New Roman" w:eastAsia="Times New Roman" w:cs="Times New Roman"/>
          <w:b/>
          <w:bCs/>
          <w:i/>
          <w:sz w:val="36"/>
          <w:szCs w:val="40"/>
          <w:lang w:val="en-US"/>
        </w:rPr>
      </w:pPr>
      <w:r>
        <w:rPr>
          <w:rFonts w:ascii="Times New Roman" w:hAnsi="Times New Roman" w:eastAsia="Times New Roman" w:cs="Times New Roman"/>
          <w:b/>
          <w:bCs/>
          <w:i/>
          <w:sz w:val="36"/>
          <w:szCs w:val="40"/>
        </w:rPr>
        <w:t xml:space="preserve">Для женщин</w:t>
      </w:r>
      <w:r>
        <w:rPr>
          <w:rFonts w:ascii="Times New Roman" w:hAnsi="Times New Roman" w:eastAsia="Times New Roman" w:cs="Times New Roman"/>
          <w:b/>
          <w:bCs/>
          <w:i/>
          <w:sz w:val="36"/>
          <w:szCs w:val="40"/>
          <w:lang w:val="en-US"/>
        </w:rPr>
      </w:r>
      <w:r>
        <w:rPr>
          <w:rFonts w:ascii="Times New Roman" w:hAnsi="Times New Roman" w:eastAsia="Times New Roman" w:cs="Times New Roman"/>
          <w:b/>
          <w:bCs/>
          <w:i/>
          <w:sz w:val="36"/>
          <w:szCs w:val="40"/>
          <w:lang w:val="en-US"/>
        </w:rPr>
      </w:r>
    </w:p>
    <w:tbl>
      <w:tblPr>
        <w:tblStyle w:val="843"/>
        <w:jc w:val="center"/>
        <w:tblW w:w="11057" w:type="dxa"/>
        <w:tblBorders/>
        <w:tblLook w:val="04A0" w:firstRow="1" w:lastRow="0" w:firstColumn="1" w:lastColumn="0" w:noHBand="0" w:noVBand="1"/>
      </w:tblPr>
      <w:tblGrid>
        <w:gridCol w:w="1561"/>
        <w:gridCol w:w="7796"/>
        <w:gridCol w:w="1700"/>
      </w:tblGrid>
      <w:tr>
        <w:trPr>
          <w:jc w:val="center"/>
        </w:trPr>
        <w:tc>
          <w:tcPr>
            <w:tcBorders/>
            <w:tcW w:w="1561" w:type="dxa"/>
          </w:tcPr>
          <w:p w14:paraId="5B673DD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22BD2134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</w:tcPr>
          <w:p w14:paraId="1F259F23" w14:textId="05E0AF41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4FB1113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6ED798A" w14:textId="36E0D6C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Щёки с двух сторон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7AA7E579" w14:textId="59C45DF2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2 500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  <w:trHeight w:val="94"/>
        </w:trPr>
        <w:tc>
          <w:tcPr>
            <w:tcBorders/>
            <w:tcW w:w="1561" w:type="dxa"/>
            <w:vAlign w:val="center"/>
          </w:tcPr>
          <w:p w14:paraId="1F45064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360D78B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Верхняя губа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31D21364" w14:textId="5208E3D5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900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240FE73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1126B48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Подбородок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74BBBC87" w14:textId="5D54EF71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1 320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184C7AA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490AA16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Брови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6A70A9CE" w14:textId="32C132BA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1 060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052B743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F16F2F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Крылья носа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52972DB6" w14:textId="4A9910D8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700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0301E60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AE190E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Лоб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7521E27C" w14:textId="38C3DCE4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1 240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12BA421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0E8602C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Спинка носа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3C369D9F" w14:textId="5D394010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820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208FB41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43FC936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Межбровье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25819D06" w14:textId="536876A6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800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32816EB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2A8137D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Шея – передняя часть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3D6816F3" w14:textId="1157429C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1 720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28A9118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911569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Шея – задняя часть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(линия роста волос)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44C14DAD" w14:textId="42B86DC2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1 720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3DB9375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058CE56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Ушные раковины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5BC17151" w14:textId="4C1C6710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1 240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  <w:trHeight w:val="365"/>
        </w:trPr>
        <w:tc>
          <w:tcPr>
            <w:tcBorders/>
            <w:tcW w:w="1561" w:type="dxa"/>
            <w:vAlign w:val="center"/>
          </w:tcPr>
          <w:p w14:paraId="6265C6A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584052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Передняя поверхность бедер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57D5ED06" w14:textId="06419D09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3 875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4B552CB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1DA02D7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Задняя поверхность бедер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338DA5B7" w14:textId="0911AA19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3 875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2A65E53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2216DF9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Бедра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176041EB" w14:textId="3B00C6DC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4 850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2CC6161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4649A6D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Голени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025A1C14" w14:textId="3428636A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4 850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046AFF1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17C99D4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Ноги полностью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04B2935C" w14:textId="5BEBC5A0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9 100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  <w:trHeight w:val="445"/>
        </w:trPr>
        <w:tc>
          <w:tcPr>
            <w:tcBorders/>
            <w:tcW w:w="1561" w:type="dxa"/>
            <w:vAlign w:val="center"/>
          </w:tcPr>
          <w:p w14:paraId="385F02C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2FFA1DD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Пальцы ног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181D8745" w14:textId="142EF2E2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980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13CD876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4ECF45C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Ягодицы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544ED63A" w14:textId="6A21D68E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3 500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2B72A80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8A42E0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Живот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33E749E1" w14:textId="792AC31C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3 500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552D4F7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464F937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Белая линия живота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5AD2174D" w14:textId="18B138A6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1 750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13EF914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8A5A83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Бикини (тотальное)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2760A3F0" w14:textId="586AFC1E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3 300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3D95496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232D6C2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Бикини (классическое)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1AFB46BC" w14:textId="6D1F56B0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2 300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  <w:trHeight w:val="523"/>
        </w:trPr>
        <w:tc>
          <w:tcPr>
            <w:tcBorders/>
            <w:tcW w:w="1561" w:type="dxa"/>
            <w:vAlign w:val="center"/>
          </w:tcPr>
          <w:p w14:paraId="0A65B97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B890290" w14:textId="6A9CFF3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Молочные железы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787C9AEC" w14:textId="3F5C22B6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2 150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7F78443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43DE9F9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Подмышечные впадины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27177BF0" w14:textId="0791D29F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2 000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077EFC2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2D9B4B6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Область груди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0248B52F" w14:textId="738B05CD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4 400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54B1A7A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3E7A518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Поясничная область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612B0D90" w14:textId="7EF932BE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3 000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5880061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4276561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Спина – 1/3 спины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(по нижний край лопат.)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5AB9048B" w14:textId="442362BC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3 000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22A2AFA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639EB62" w14:textId="7E23464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Спина – 1/3 спины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(от нижнего края лопатки до поясницы)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47FCF0E9" w14:textId="796E6F78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3 000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17EF9C4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E4B015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Спина - 1/3 спины (поясница)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65BBC652" w14:textId="1CB751DF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3 000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20AFBD4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10FE463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Спина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6C0388EA" w14:textId="07F781C4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7 700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0E28E12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152C3E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Руки, предплечье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7D75FE6F" w14:textId="1307F567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3 500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1669AA3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EB4028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Руки, плечо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7A048168" w14:textId="331F4238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3 500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34B9A0C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05904E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Руки полностью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1128AE81" w14:textId="0AE81DA3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5 300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4768C14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18CC708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Пальцы рук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09DD8695" w14:textId="5301A6A0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1 150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0AC6998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FFC1EB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зона 5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кв.см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710592FC" w14:textId="4159289C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1 850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561" w:type="dxa"/>
            <w:vAlign w:val="center"/>
          </w:tcPr>
          <w:p w14:paraId="686FD977" w14:textId="2CB5878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25F6A2A4" w14:textId="4B1D9FB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Бритьё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0" w:type="dxa"/>
            <w:vAlign w:val="center"/>
          </w:tcPr>
          <w:p w14:paraId="4A3DD888" w14:textId="53F213B6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800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</w:tbl>
    <w:p w14:paraId="40692975" w14:textId="66784F55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</w:p>
    <w:p w14:paraId="3088684A" w14:textId="7C15B4BF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</w:p>
    <w:p w14:paraId="67C409BB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  <w:lang w:val="en-US"/>
        </w:rPr>
      </w:r>
    </w:p>
    <w:p w14:paraId="2A4CB8F0" w14:textId="1D683EE1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  <w:lang w:val="en-US"/>
        </w:rPr>
      </w:r>
    </w:p>
    <w:p w14:paraId="06D78258" w14:textId="77777777">
      <w:pPr>
        <w:pBdr/>
        <w:spacing/>
        <w:ind/>
        <w:jc w:val="center"/>
        <w:rPr>
          <w:rFonts w:ascii="Times New Roman" w:hAnsi="Times New Roman" w:eastAsia="Times New Roman" w:cs="Times New Roman"/>
          <w:b/>
          <w:bCs/>
          <w:i/>
          <w:sz w:val="40"/>
          <w:szCs w:val="40"/>
          <w:lang w:val="en-US"/>
        </w:rPr>
      </w:pPr>
      <w:r>
        <w:rPr>
          <w:rFonts w:ascii="Times New Roman" w:hAnsi="Times New Roman" w:eastAsia="Times New Roman" w:cs="Times New Roman"/>
          <w:b/>
          <w:bCs/>
          <w:i/>
          <w:sz w:val="40"/>
          <w:szCs w:val="40"/>
          <w:lang w:val="en-US"/>
        </w:rPr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  <w:lang w:val="en-US"/>
        </w:rPr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  <w:lang w:val="en-US"/>
        </w:rPr>
      </w:r>
    </w:p>
    <w:p w14:paraId="5ED1F355" w14:textId="0D1DC2EB">
      <w:pPr>
        <w:pBdr/>
        <w:spacing/>
        <w:ind/>
        <w:jc w:val="center"/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pP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  <w:t xml:space="preserve">Александритовая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  <w:t xml:space="preserve"> Лазерная эпиляция 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  <w:lang w:val="en-US"/>
        </w:rPr>
        <w:t xml:space="preserve">DEKA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  <w:lang w:val="en-US"/>
        </w:rPr>
        <w:t xml:space="preserve">AY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sz w:val="32"/>
          <w:szCs w:val="40"/>
        </w:rPr>
        <w:t xml:space="preserve">(Италия)</w:t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r>
      <w:r>
        <w:rPr>
          <w:rFonts w:ascii="Times New Roman" w:hAnsi="Times New Roman" w:eastAsia="Times New Roman" w:cs="Times New Roman"/>
          <w:b/>
          <w:bCs/>
          <w:i/>
          <w:sz w:val="40"/>
          <w:szCs w:val="40"/>
        </w:rPr>
      </w:r>
    </w:p>
    <w:p w14:paraId="7AA2ECD8" w14:textId="6DEAFBD0">
      <w:pPr>
        <w:pBdr/>
        <w:spacing/>
        <w:ind/>
        <w:jc w:val="center"/>
        <w:rPr>
          <w:rFonts w:ascii="Times New Roman" w:hAnsi="Times New Roman" w:eastAsia="Times New Roman" w:cs="Times New Roman"/>
          <w:b/>
          <w:bCs/>
          <w:i/>
          <w:sz w:val="36"/>
          <w:szCs w:val="40"/>
          <w:lang w:val="en-US"/>
        </w:rPr>
      </w:pPr>
      <w:r>
        <w:rPr>
          <w:rFonts w:ascii="Times New Roman" w:hAnsi="Times New Roman" w:eastAsia="Times New Roman" w:cs="Times New Roman"/>
          <w:b/>
          <w:bCs/>
          <w:i/>
          <w:sz w:val="36"/>
          <w:szCs w:val="40"/>
        </w:rPr>
        <w:t xml:space="preserve">Для мужчин</w:t>
      </w:r>
      <w:r>
        <w:rPr>
          <w:rFonts w:ascii="Times New Roman" w:hAnsi="Times New Roman" w:eastAsia="Times New Roman" w:cs="Times New Roman"/>
          <w:b/>
          <w:bCs/>
          <w:i/>
          <w:sz w:val="36"/>
          <w:szCs w:val="40"/>
          <w:lang w:val="en-US"/>
        </w:rPr>
      </w:r>
      <w:r>
        <w:rPr>
          <w:rFonts w:ascii="Times New Roman" w:hAnsi="Times New Roman" w:eastAsia="Times New Roman" w:cs="Times New Roman"/>
          <w:b/>
          <w:bCs/>
          <w:i/>
          <w:sz w:val="36"/>
          <w:szCs w:val="40"/>
          <w:lang w:val="en-US"/>
        </w:rPr>
      </w:r>
    </w:p>
    <w:tbl>
      <w:tblPr>
        <w:tblStyle w:val="843"/>
        <w:jc w:val="center"/>
        <w:tblW w:w="10994" w:type="dxa"/>
        <w:tblBorders/>
        <w:tblLayout w:type="fixed"/>
        <w:tblLook w:val="04A0" w:firstRow="1" w:lastRow="0" w:firstColumn="1" w:lastColumn="0" w:noHBand="0" w:noVBand="1"/>
      </w:tblPr>
      <w:tblGrid>
        <w:gridCol w:w="1639"/>
        <w:gridCol w:w="7796"/>
        <w:gridCol w:w="1559"/>
      </w:tblGrid>
      <w:tr>
        <w:trPr>
          <w:jc w:val="center"/>
        </w:trPr>
        <w:tc>
          <w:tcPr>
            <w:tcBorders/>
            <w:tcW w:w="1639" w:type="dxa"/>
          </w:tcPr>
          <w:p w14:paraId="04187DE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3AA3B21B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559" w:type="dxa"/>
          </w:tcPr>
          <w:p w14:paraId="1CD1E3E1" w14:textId="49AC3F20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086A680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7526B93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Щёки с двух сторон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531913ED" w14:textId="6D378071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3 200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7563242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776FEDA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Верхняя губа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17F140BE" w14:textId="40391158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1 780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4644338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4179347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Подбородок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3F7EAE34" w14:textId="6ACB5631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2 100 р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val="en-US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val="en-US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6B3B7F3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648B86F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Брови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37263000" w14:textId="2F906B00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1 660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30CAF4F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75240CD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Крылья носа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23DBA167" w14:textId="653FDA25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1 400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3603B78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47A5330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Лоб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1062879B" w14:textId="2768F4DA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1 800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0808A47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4E992E8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Спинка носа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1F929286" w14:textId="20080B0F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1 520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76243E8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67801F6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Межбровье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426A501E" w14:textId="797BB216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1 240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174808B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4182EAF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Шея – передняя часть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53D00632" w14:textId="652A9FA1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2 650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407BCCE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68711A0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– Шея – задняя часть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(линия роста волос)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55FB46BD" w14:textId="06B2E2CD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2 750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1ED3935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35C78FF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Ушные раковины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548972B0" w14:textId="3463D60A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1 940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003DF72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643EFE5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Передняя поверхность бедер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345BFF4A" w14:textId="4238AF32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4 650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450CF25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1CB9857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Задняя поверхность бедер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48F8F1E1" w14:textId="7E7B3086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4 650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0B256D2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35D9B67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Бедра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48E4A637" w14:textId="3B7BFCC3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7 200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3621A05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43110F9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Голени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75379345" w14:textId="2AD0B1F5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6 050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42A3520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0E8F709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Ноги полностью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27B362A9" w14:textId="3C43EDD0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9 900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4297A22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4E3596C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Пальцы ног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568197C5" w14:textId="3C4FBDA4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1 780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7B8543D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4287DFA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Ягодицы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044B7FAA" w14:textId="4B5DC390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4 150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2F782E3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3091B39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Живот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008095E7" w14:textId="3A068F89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5 100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348661F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226A562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Белая линия живота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7F81DBC6" w14:textId="7BAF33A1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2 740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5B6B3C1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3BED981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Бикини (тотальное)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308A6FFE" w14:textId="72B455CE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5 375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735D406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5B7C349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Бикини (классическое)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2B5B0572" w14:textId="3D6D0694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3 450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  <w:trHeight w:val="350"/>
        </w:trPr>
        <w:tc>
          <w:tcPr>
            <w:tcBorders/>
            <w:tcW w:w="1639" w:type="dxa"/>
          </w:tcPr>
          <w:p w14:paraId="26CF94D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048D023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Подмышечные впадины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599EE893" w14:textId="7F69DA94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2 800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24EADE7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6166287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Область груди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6E83FB0B" w14:textId="669DACBB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6 950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4372729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18A27C1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Поясничная область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12F1E5A1" w14:textId="25ADC384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3 575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417E32E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21738C7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Спина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–  1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/3 спины (по нижний край лопаток)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430FC4CE" w14:textId="1B83A4EA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3 575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64A17F4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229CF42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Спина – 1/3 спины (от нижнего края лопатки до поясницы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7C0EF5CE" w14:textId="22721EAC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3 575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5A9EA97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13D7EB8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Спина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- 1/3 спины (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поясница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38BAE859" w14:textId="20D0C22D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3 575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  <w:trHeight w:val="367"/>
        </w:trPr>
        <w:tc>
          <w:tcPr>
            <w:tcBorders/>
            <w:tcW w:w="1639" w:type="dxa"/>
          </w:tcPr>
          <w:p w14:paraId="7D28CCC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21445D7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Спина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7318CBAF" w14:textId="313A16FC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9 000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5FDFB33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23EAE11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Руки, предплечье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6BA70281" w14:textId="7589D3F7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4 950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2A39BE1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043E5A8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Руки, плечо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10634F3E" w14:textId="67614AE0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3 950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1944E97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03BDC7E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Руки полностью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57603AC8" w14:textId="05FEF7CE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5 900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1D4DCFD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4D2C0F0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-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Пальцы рук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439AE6E2" w14:textId="1CFE2A18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2 200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2521E87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20DF5FB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гипертрихоза (лазерная эпиляция) –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зона 5 </w:t>
            </w: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</w:rPr>
              <w:t xml:space="preserve">кв.см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72C3371C" w14:textId="2D77D52E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1 850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1639" w:type="dxa"/>
          </w:tcPr>
          <w:p w14:paraId="61B1DD0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7F78F9A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Бритьё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en-US"/>
              </w:rPr>
            </w:r>
          </w:p>
        </w:tc>
        <w:tc>
          <w:tcPr>
            <w:tcBorders/>
            <w:tcW w:w="1559" w:type="dxa"/>
            <w:vAlign w:val="center"/>
          </w:tcPr>
          <w:p w14:paraId="41AA6D6B" w14:textId="179E219A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800 р.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</w:tr>
    </w:tbl>
    <w:p w14:paraId="699BF700" w14:textId="77777777">
      <w:pPr>
        <w:pBdr/>
        <w:spacing/>
        <w:ind/>
        <w:rPr>
          <w:rFonts w:ascii="Times New Roman" w:hAnsi="Times New Roman" w:cs="Times New Roman"/>
          <w:b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i/>
          <w:iCs/>
          <w:sz w:val="20"/>
          <w:szCs w:val="20"/>
          <w:lang w:val="en-US"/>
        </w:rPr>
      </w:r>
      <w:r>
        <w:rPr>
          <w:rFonts w:ascii="Times New Roman" w:hAnsi="Times New Roman" w:cs="Times New Roman"/>
          <w:b/>
          <w:i/>
          <w:iCs/>
          <w:sz w:val="20"/>
          <w:szCs w:val="20"/>
          <w:lang w:val="en-US"/>
        </w:rPr>
      </w:r>
      <w:r>
        <w:rPr>
          <w:rFonts w:ascii="Times New Roman" w:hAnsi="Times New Roman" w:cs="Times New Roman"/>
          <w:b/>
          <w:i/>
          <w:iCs/>
          <w:sz w:val="20"/>
          <w:szCs w:val="20"/>
          <w:lang w:val="en-US"/>
        </w:rPr>
      </w:r>
    </w:p>
    <w:p w14:paraId="15B68AEB" w14:textId="77777777">
      <w:pPr>
        <w:pBdr/>
        <w:spacing/>
        <w:ind/>
        <w:rPr>
          <w:rFonts w:ascii="Times New Roman" w:hAnsi="Times New Roman" w:cs="Times New Roman"/>
          <w:b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i/>
          <w:iCs/>
          <w:sz w:val="20"/>
          <w:szCs w:val="20"/>
          <w:lang w:val="en-US"/>
        </w:rPr>
      </w:r>
      <w:r>
        <w:rPr>
          <w:rFonts w:ascii="Times New Roman" w:hAnsi="Times New Roman" w:cs="Times New Roman"/>
          <w:b/>
          <w:i/>
          <w:iCs/>
          <w:sz w:val="20"/>
          <w:szCs w:val="20"/>
          <w:lang w:val="en-US"/>
        </w:rPr>
      </w:r>
      <w:r>
        <w:rPr>
          <w:rFonts w:ascii="Times New Roman" w:hAnsi="Times New Roman" w:cs="Times New Roman"/>
          <w:b/>
          <w:i/>
          <w:iCs/>
          <w:sz w:val="20"/>
          <w:szCs w:val="20"/>
          <w:lang w:val="en-US"/>
        </w:rPr>
      </w:r>
    </w:p>
    <w:p w14:paraId="1CE9FD81" w14:textId="66B63EFF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  <w:lang w:val="en-US"/>
        </w:rPr>
      </w:r>
    </w:p>
    <w:p w14:paraId="535BDDBC" w14:textId="77777777">
      <w:pPr>
        <w:pBdr/>
        <w:spacing/>
        <w:ind/>
        <w:jc w:val="center"/>
        <w:rPr>
          <w:rFonts w:ascii="Times New Roman" w:hAnsi="Times New Roman" w:cs="Times New Roman"/>
          <w:b/>
          <w:i/>
          <w:iCs/>
          <w:sz w:val="40"/>
          <w:szCs w:val="40"/>
        </w:rPr>
      </w:pPr>
      <w:r>
        <w:rPr>
          <w:rFonts w:ascii="Times New Roman" w:hAnsi="Times New Roman" w:cs="Times New Roman"/>
          <w:b/>
          <w:i/>
          <w:iCs/>
          <w:sz w:val="40"/>
          <w:szCs w:val="40"/>
        </w:rPr>
        <w:t xml:space="preserve">Александритовая</w:t>
      </w:r>
      <w:r>
        <w:rPr>
          <w:rFonts w:ascii="Times New Roman" w:hAnsi="Times New Roman" w:cs="Times New Roman"/>
          <w:b/>
          <w:i/>
          <w:iCs/>
          <w:sz w:val="40"/>
          <w:szCs w:val="40"/>
        </w:rPr>
        <w:t xml:space="preserve"> лазерная эпиляция</w:t>
      </w:r>
      <w:r>
        <w:rPr>
          <w:rFonts w:ascii="Times New Roman" w:hAnsi="Times New Roman" w:cs="Times New Roman"/>
          <w:b/>
          <w:i/>
          <w:iCs/>
          <w:sz w:val="40"/>
          <w:szCs w:val="40"/>
        </w:rPr>
      </w:r>
      <w:r>
        <w:rPr>
          <w:rFonts w:ascii="Times New Roman" w:hAnsi="Times New Roman" w:cs="Times New Roman"/>
          <w:b/>
          <w:i/>
          <w:iCs/>
          <w:sz w:val="40"/>
          <w:szCs w:val="40"/>
        </w:rPr>
      </w:r>
    </w:p>
    <w:p w14:paraId="06564BD8" w14:textId="77777777">
      <w:pPr>
        <w:pBdr/>
        <w:spacing/>
        <w:ind/>
        <w:jc w:val="center"/>
        <w:rPr>
          <w:rFonts w:ascii="Times New Roman" w:hAnsi="Times New Roman" w:cs="Times New Roman" w:eastAsiaTheme="minorHAnsi"/>
          <w:bCs/>
          <w:i/>
          <w:sz w:val="32"/>
          <w:szCs w:val="32"/>
          <w:lang w:eastAsia="en-US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  <w:lang w:val="en-US"/>
        </w:rPr>
        <w:t xml:space="preserve">Deka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i/>
          <w:iCs/>
          <w:sz w:val="32"/>
          <w:szCs w:val="32"/>
          <w:lang w:val="en-US"/>
        </w:rPr>
        <w:t xml:space="preserve">Motus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i/>
          <w:iCs/>
          <w:sz w:val="32"/>
          <w:szCs w:val="32"/>
          <w:lang w:val="en-US"/>
        </w:rPr>
        <w:t xml:space="preserve">AY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(Италия)</w:t>
      </w:r>
      <w:r>
        <w:rPr>
          <w:rFonts w:ascii="Times New Roman" w:hAnsi="Times New Roman" w:cs="Times New Roman" w:eastAsiaTheme="minorHAnsi"/>
          <w:bCs/>
          <w:i/>
          <w:sz w:val="32"/>
          <w:szCs w:val="32"/>
          <w:lang w:eastAsia="en-US"/>
        </w:rPr>
      </w:r>
      <w:r>
        <w:rPr>
          <w:rFonts w:ascii="Times New Roman" w:hAnsi="Times New Roman" w:cs="Times New Roman" w:eastAsiaTheme="minorHAnsi"/>
          <w:bCs/>
          <w:i/>
          <w:sz w:val="32"/>
          <w:szCs w:val="32"/>
          <w:lang w:eastAsia="en-US"/>
        </w:rPr>
      </w:r>
    </w:p>
    <w:p w14:paraId="37A84914" w14:textId="77777777">
      <w:pPr>
        <w:pBdr/>
        <w:tabs>
          <w:tab w:val="left" w:leader="none" w:pos="2585"/>
          <w:tab w:val="center" w:leader="none" w:pos="4677"/>
          <w:tab w:val="left" w:leader="none" w:pos="8028"/>
        </w:tabs>
        <w:spacing w:after="0" w:line="360" w:lineRule="auto"/>
        <w:ind/>
        <w:jc w:val="center"/>
        <w:rPr>
          <w:rFonts w:ascii="Times New Roman" w:hAnsi="Times New Roman" w:cs="Times New Roman"/>
          <w:b/>
          <w:i/>
          <w:iCs/>
          <w:sz w:val="36"/>
          <w:szCs w:val="40"/>
        </w:rPr>
      </w:pPr>
      <w:r>
        <w:rPr>
          <w:rFonts w:ascii="Times New Roman" w:hAnsi="Times New Roman" w:cs="Times New Roman"/>
          <w:b/>
          <w:i/>
          <w:iCs/>
          <w:sz w:val="36"/>
          <w:szCs w:val="40"/>
        </w:rPr>
        <w:t xml:space="preserve">Комплексные программы:</w:t>
      </w:r>
      <w:r>
        <w:rPr>
          <w:rFonts w:ascii="Times New Roman" w:hAnsi="Times New Roman" w:cs="Times New Roman"/>
          <w:b/>
          <w:i/>
          <w:iCs/>
          <w:sz w:val="36"/>
          <w:szCs w:val="40"/>
        </w:rPr>
      </w:r>
      <w:r>
        <w:rPr>
          <w:rFonts w:ascii="Times New Roman" w:hAnsi="Times New Roman" w:cs="Times New Roman"/>
          <w:b/>
          <w:i/>
          <w:iCs/>
          <w:sz w:val="36"/>
          <w:szCs w:val="40"/>
        </w:rPr>
      </w:r>
    </w:p>
    <w:tbl>
      <w:tblPr>
        <w:tblStyle w:val="843"/>
        <w:tblInd w:w="-459" w:type="dxa"/>
        <w:tblW w:w="10915" w:type="dxa"/>
        <w:tblBorders/>
        <w:tblLayout w:type="fixed"/>
        <w:tblLook w:val="04A0" w:firstRow="1" w:lastRow="0" w:firstColumn="1" w:lastColumn="0" w:noHBand="0" w:noVBand="1"/>
      </w:tblPr>
      <w:tblGrid>
        <w:gridCol w:w="2552"/>
        <w:gridCol w:w="5670"/>
        <w:gridCol w:w="2693"/>
      </w:tblGrid>
      <w:tr>
        <w:trPr>
          <w:trHeight w:val="299"/>
        </w:trPr>
        <w:tc>
          <w:tcPr>
            <w:tcBorders/>
            <w:tcW w:w="2552" w:type="dxa"/>
          </w:tcPr>
          <w:p w14:paraId="4E08532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5670" w:type="dxa"/>
          </w:tcPr>
          <w:p w14:paraId="306B565D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2693" w:type="dxa"/>
          </w:tcPr>
          <w:p w14:paraId="20DCFB0A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2552" w:type="dxa"/>
            <w:vAlign w:val="center"/>
          </w:tcPr>
          <w:p w14:paraId="442B2BD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5670" w:type="dxa"/>
            <w:vAlign w:val="center"/>
          </w:tcPr>
          <w:p w14:paraId="473EBFA9" w14:textId="5792C13F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Сет №1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340C6315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4D4B9255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Верхняя губа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67399BD8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Подбородок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6F22B272" w14:textId="14067A69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Щёки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2693" w:type="dxa"/>
            <w:vAlign w:val="center"/>
          </w:tcPr>
          <w:p w14:paraId="2124C204" w14:textId="5ACDAFB4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.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r>
          </w:p>
        </w:tc>
      </w:tr>
      <w:tr>
        <w:trPr>
          <w:trHeight w:val="299"/>
        </w:trPr>
        <w:tc>
          <w:tcPr>
            <w:tcBorders/>
            <w:tcW w:w="2552" w:type="dxa"/>
            <w:vAlign w:val="center"/>
          </w:tcPr>
          <w:p w14:paraId="52D8C24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5670" w:type="dxa"/>
            <w:vAlign w:val="center"/>
          </w:tcPr>
          <w:p w14:paraId="4372016E" w14:textId="6B8D97A0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Сет №2: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  <w:p w14:paraId="31FEB8DB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  <w:p w14:paraId="62948CB3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Бикини (тотальное)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77E696A6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Подмышечные впадины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63200535" w14:textId="2F212398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Голени (ноги до колена) или бедра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2693" w:type="dxa"/>
            <w:vAlign w:val="center"/>
          </w:tcPr>
          <w:p w14:paraId="5E74BCFC" w14:textId="1FDA68C8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8 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200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</w:p>
        </w:tc>
      </w:tr>
      <w:tr>
        <w:trPr>
          <w:trHeight w:val="299"/>
        </w:trPr>
        <w:tc>
          <w:tcPr>
            <w:tcBorders/>
            <w:tcW w:w="2552" w:type="dxa"/>
            <w:vAlign w:val="center"/>
          </w:tcPr>
          <w:p w14:paraId="1F4869B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5670" w:type="dxa"/>
            <w:vAlign w:val="center"/>
          </w:tcPr>
          <w:p w14:paraId="380C9116" w14:textId="2CDEAAB1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Сет №3: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  <w:p w14:paraId="754725A9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  <w:p w14:paraId="5526B948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Бикини (тотальное)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499ED327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Подмышечные впадины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6D174A65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Голени (ноги до колена) или бедра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2CBB40D7" w14:textId="5A41E442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Руки до локтя или плечи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2693" w:type="dxa"/>
            <w:vAlign w:val="center"/>
          </w:tcPr>
          <w:p w14:paraId="26B350F9" w14:textId="18F272B6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000 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</w:p>
        </w:tc>
      </w:tr>
      <w:tr>
        <w:trPr>
          <w:trHeight w:val="299"/>
        </w:trPr>
        <w:tc>
          <w:tcPr>
            <w:tcBorders/>
            <w:tcW w:w="2552" w:type="dxa"/>
            <w:vAlign w:val="center"/>
          </w:tcPr>
          <w:p w14:paraId="601A2D4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5670" w:type="dxa"/>
            <w:vAlign w:val="center"/>
          </w:tcPr>
          <w:p w14:paraId="6748D2B0" w14:textId="5AAC6013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Сет №4: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  <w:p w14:paraId="21EE9FB5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  <w:p w14:paraId="6FC7A378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Бикини (тотальное)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58D72442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Подмышечные впадины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4826AC21" w14:textId="457CAAAC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Ноги полностью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2693" w:type="dxa"/>
            <w:vAlign w:val="center"/>
          </w:tcPr>
          <w:p w14:paraId="0EA63C24" w14:textId="2827707B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</w:p>
        </w:tc>
      </w:tr>
      <w:tr>
        <w:trPr>
          <w:trHeight w:val="299"/>
        </w:trPr>
        <w:tc>
          <w:tcPr>
            <w:tcBorders/>
            <w:tcW w:w="2552" w:type="dxa"/>
            <w:vAlign w:val="center"/>
          </w:tcPr>
          <w:p w14:paraId="21ADEF6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5670" w:type="dxa"/>
            <w:vAlign w:val="center"/>
          </w:tcPr>
          <w:p w14:paraId="28C5631C" w14:textId="53D39923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Сет №5: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  <w:p w14:paraId="77A6BC63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  <w:p w14:paraId="37780137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Бикини (тотальное)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11D35EDE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Подмышечные впадины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74EB33DA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Ноги полностью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3D50C84B" w14:textId="5A719E52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Руки полностью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2693" w:type="dxa"/>
            <w:vAlign w:val="center"/>
          </w:tcPr>
          <w:p w14:paraId="5F20AD1A" w14:textId="0C12F9A6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 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r>
          </w:p>
        </w:tc>
      </w:tr>
    </w:tbl>
    <w:p w14:paraId="414C631A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2A82AD98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724A6F31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2C9895E0" w14:textId="77777777">
      <w:pPr>
        <w:pBdr/>
        <w:spacing w:after="0"/>
        <w:ind/>
        <w:rPr>
          <w:rFonts w:ascii="Times New Roman" w:hAnsi="Times New Roman" w:cs="Times New Roman"/>
          <w:i/>
          <w:iCs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</w:r>
    </w:p>
    <w:p w14:paraId="5B0A9D96" w14:textId="3123C85D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tbl>
      <w:tblPr>
        <w:tblStyle w:val="843"/>
        <w:tblInd w:w="-459" w:type="dxa"/>
        <w:tblW w:w="10915" w:type="dxa"/>
        <w:tblBorders/>
        <w:tblLayout w:type="fixed"/>
        <w:tblLook w:val="04A0" w:firstRow="1" w:lastRow="0" w:firstColumn="1" w:lastColumn="0" w:noHBand="0" w:noVBand="1"/>
      </w:tblPr>
      <w:tblGrid>
        <w:gridCol w:w="2552"/>
        <w:gridCol w:w="5670"/>
        <w:gridCol w:w="2693"/>
      </w:tblGrid>
      <w:tr>
        <w:trPr>
          <w:trHeight w:val="299"/>
        </w:trPr>
        <w:tc>
          <w:tcPr>
            <w:tcBorders/>
            <w:tcW w:w="2552" w:type="dxa"/>
            <w:vAlign w:val="center"/>
          </w:tcPr>
          <w:p w14:paraId="53F79C7F" w14:textId="172D5FE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  <w:p w14:paraId="52BF4A9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  <w:p w14:paraId="04B1223F" w14:textId="5D3B9B3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5670" w:type="dxa"/>
            <w:vAlign w:val="center"/>
          </w:tcPr>
          <w:p w14:paraId="7A7BBDCD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  <w:p w14:paraId="068CFAEC" w14:textId="173F8270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Сет №6: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  <w:p w14:paraId="172A4CD2" w14:textId="4CD1C3F1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  <w:p w14:paraId="0096EC67" w14:textId="49F8E466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Верхняя губа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 w14:paraId="49E75F2A" w14:textId="14E461D4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Ореолы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 w14:paraId="19C9D660" w14:textId="49B40D09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Бикини (тотальное)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 w14:paraId="1A7B845C" w14:textId="71AC064C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Подмышечные впадины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2693" w:type="dxa"/>
            <w:vAlign w:val="center"/>
          </w:tcPr>
          <w:p w14:paraId="01D7C6B4" w14:textId="77777777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0F917D1D" w14:textId="782D6DBC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7 100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2552" w:type="dxa"/>
            <w:vAlign w:val="center"/>
          </w:tcPr>
          <w:p w14:paraId="515AFBAF" w14:textId="199BB8E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5670" w:type="dxa"/>
            <w:vAlign w:val="center"/>
          </w:tcPr>
          <w:p w14:paraId="1FBE69D7" w14:textId="16816DAF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Сет №7 Мужской: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  <w:p w14:paraId="3413C560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  <w:p w14:paraId="50A1A2F3" w14:textId="4F001C69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Щеки с двух сторон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 w14:paraId="4F6E611A" w14:textId="524ED072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Верхняя губа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 w14:paraId="27B443D9" w14:textId="349F7943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Подбородок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 w14:paraId="2A7647E2" w14:textId="7CEEA5B2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Шея передняя часть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2693" w:type="dxa"/>
            <w:vAlign w:val="center"/>
          </w:tcPr>
          <w:p w14:paraId="16B084BE" w14:textId="5B96192C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8 300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2552" w:type="dxa"/>
            <w:vAlign w:val="center"/>
          </w:tcPr>
          <w:p w14:paraId="79526FDF" w14:textId="67720EA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А14.01.013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5670" w:type="dxa"/>
            <w:vAlign w:val="center"/>
          </w:tcPr>
          <w:p w14:paraId="062E7FA1" w14:textId="3077F74C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Сет №8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Мужской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  <w:p w14:paraId="0556E56C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  <w:p w14:paraId="11E9C55A" w14:textId="64FBBCA1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Б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икини тотальное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 w14:paraId="250B58C7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одмышечные впадины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 w14:paraId="6004BA9D" w14:textId="5F6F6FA6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Ш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ея задняя часть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л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иния роста воло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или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 w14:paraId="6A9AA57C" w14:textId="51D12852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шея передняя часть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2693" w:type="dxa"/>
            <w:vAlign w:val="center"/>
          </w:tcPr>
          <w:p w14:paraId="49CB8068" w14:textId="2D8A8D9A">
            <w:pPr>
              <w:pBdr/>
              <w:spacing w:after="0" w:line="360" w:lineRule="auto"/>
              <w:ind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9 300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</w:tbl>
    <w:p w14:paraId="51048D63" w14:textId="6F7A75F0">
      <w:pPr>
        <w:pBdr/>
        <w:spacing/>
        <w:ind/>
        <w:jc w:val="center"/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pP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</w:p>
    <w:p w14:paraId="480B5A6B" w14:textId="769899CD">
      <w:pPr>
        <w:pBdr/>
        <w:spacing/>
        <w:ind/>
        <w:jc w:val="center"/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pP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</w:p>
    <w:p w14:paraId="575152FE" w14:textId="65E9CE7C">
      <w:pPr>
        <w:pBdr/>
        <w:spacing/>
        <w:ind/>
        <w:jc w:val="center"/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pP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</w:p>
    <w:p w14:paraId="55A360AF" w14:textId="77C0FA27">
      <w:pPr>
        <w:pBdr/>
        <w:spacing/>
        <w:ind/>
        <w:jc w:val="center"/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pP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</w:p>
    <w:p w14:paraId="4149AF8A" w14:textId="42E02743">
      <w:pPr>
        <w:pBdr/>
        <w:spacing/>
        <w:ind/>
        <w:jc w:val="center"/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pP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</w:p>
    <w:p w14:paraId="2C4EFEEC" w14:textId="6D966572">
      <w:pPr>
        <w:pBdr/>
        <w:spacing/>
        <w:ind/>
        <w:jc w:val="center"/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pP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</w:p>
    <w:p w14:paraId="3DBEABB8" w14:textId="56CE7B7F">
      <w:pPr>
        <w:pBdr/>
        <w:spacing/>
        <w:ind/>
        <w:jc w:val="center"/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pP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</w:p>
    <w:p w14:paraId="3B7C27E7" w14:textId="77777777">
      <w:pPr>
        <w:pBdr/>
        <w:spacing/>
        <w:ind/>
        <w:jc w:val="center"/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pP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  <w:r>
        <w:rPr>
          <w:rFonts w:asciiTheme="majorHAnsi" w:hAnsiTheme="majorHAnsi" w:eastAsiaTheme="minorHAnsi"/>
          <w:b/>
          <w:bCs/>
          <w:i/>
          <w:sz w:val="40"/>
          <w:szCs w:val="40"/>
          <w:u w:val="single"/>
          <w:lang w:eastAsia="en-US"/>
        </w:rPr>
      </w:r>
    </w:p>
    <w:p w14:paraId="5914393C" w14:textId="012BE4D9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  <w:lang w:val="en-US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  <w:lang w:val="en-US"/>
        </w:rPr>
      </w:r>
    </w:p>
    <w:p w14:paraId="3DFE4A83" w14:textId="77777777">
      <w:pPr>
        <w:pBdr/>
        <w:spacing/>
        <w:ind/>
        <w:jc w:val="center"/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</w:pPr>
      <w:r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</w:r>
    </w:p>
    <w:p w14:paraId="36B0F65E" w14:textId="05FC6012">
      <w:pPr>
        <w:pBdr/>
        <w:spacing/>
        <w:ind/>
        <w:jc w:val="center"/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</w:pPr>
      <w:r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  <w:t xml:space="preserve">Гинекология</w:t>
      </w:r>
      <w:r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</w:r>
    </w:p>
    <w:tbl>
      <w:tblPr>
        <w:tblStyle w:val="843"/>
        <w:tblInd w:w="-459" w:type="dxa"/>
        <w:tblW w:w="10915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701"/>
      </w:tblGrid>
      <w:tr>
        <w:trPr>
          <w:trHeight w:val="299"/>
        </w:trPr>
        <w:tc>
          <w:tcPr>
            <w:tcBorders/>
            <w:tcW w:w="1418" w:type="dxa"/>
          </w:tcPr>
          <w:p w14:paraId="3DE8411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12164AD4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7C416C52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246C11C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В01.001.001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60F3006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Прием (осмотр, консультация) врача-акушера-гинеколога первичный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701" w:type="dxa"/>
            <w:vAlign w:val="center"/>
          </w:tcPr>
          <w:p w14:paraId="6562FB41" w14:textId="09C37B4E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2 500-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3 000 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р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43C8338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В01.001.002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726D16C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Прием (осмотр, консультация) врача-акушера-гинеколога повторный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701" w:type="dxa"/>
            <w:vAlign w:val="center"/>
          </w:tcPr>
          <w:p w14:paraId="5E10E474" w14:textId="0938CCD9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2 000-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2 5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00 р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</w:p>
        </w:tc>
      </w:tr>
    </w:tbl>
    <w:p w14:paraId="5EDDABA6" w14:textId="77777777">
      <w:pPr>
        <w:pBdr/>
        <w:spacing/>
        <w:ind/>
        <w:rPr>
          <w:rFonts w:eastAsiaTheme="minorHAnsi"/>
          <w:b/>
          <w:bCs/>
          <w:i/>
          <w:sz w:val="40"/>
          <w:szCs w:val="40"/>
          <w:highlight w:val="white"/>
        </w:rPr>
      </w:pPr>
      <w:r>
        <w:rPr>
          <w:rFonts w:eastAsiaTheme="minorHAnsi"/>
          <w:b/>
          <w:bCs/>
          <w:i/>
          <w:sz w:val="40"/>
          <w:szCs w:val="40"/>
          <w:highlight w:val="white"/>
        </w:rPr>
      </w:r>
      <w:r>
        <w:rPr>
          <w:rFonts w:eastAsiaTheme="minorHAnsi"/>
          <w:b/>
          <w:bCs/>
          <w:i/>
          <w:sz w:val="40"/>
          <w:szCs w:val="40"/>
          <w:highlight w:val="white"/>
        </w:rPr>
      </w:r>
      <w:r>
        <w:rPr>
          <w:rFonts w:eastAsiaTheme="minorHAnsi"/>
          <w:b/>
          <w:bCs/>
          <w:i/>
          <w:sz w:val="40"/>
          <w:szCs w:val="40"/>
          <w:highlight w:val="white"/>
        </w:rPr>
      </w:r>
    </w:p>
    <w:p w14:paraId="237F34A7" w14:textId="77777777">
      <w:pPr>
        <w:pBdr/>
        <w:spacing/>
        <w:ind/>
        <w:jc w:val="center"/>
        <w:rPr>
          <w:rFonts w:ascii="Times New Roman" w:hAnsi="Times New Roman" w:cs="Times New Roman" w:eastAsiaTheme="minorHAnsi"/>
          <w:b/>
          <w:bCs/>
          <w:i/>
          <w:sz w:val="36"/>
          <w:szCs w:val="40"/>
          <w:highlight w:val="white"/>
        </w:rPr>
      </w:pPr>
      <w:r>
        <w:rPr>
          <w:rFonts w:ascii="Times New Roman" w:hAnsi="Times New Roman" w:cs="Times New Roman" w:eastAsiaTheme="minorHAnsi"/>
          <w:b/>
          <w:bCs/>
          <w:i/>
          <w:sz w:val="36"/>
          <w:szCs w:val="40"/>
          <w:highlight w:val="white"/>
          <w:lang w:eastAsia="en-US"/>
        </w:rPr>
        <w:t xml:space="preserve">Лечебно-диагностические манипуляции в гинекологии:</w:t>
      </w:r>
      <w:r>
        <w:rPr>
          <w:rFonts w:ascii="Times New Roman" w:hAnsi="Times New Roman" w:cs="Times New Roman" w:eastAsiaTheme="minorHAnsi"/>
          <w:b/>
          <w:bCs/>
          <w:i/>
          <w:sz w:val="36"/>
          <w:szCs w:val="40"/>
          <w:highlight w:val="white"/>
        </w:rPr>
      </w:r>
      <w:r>
        <w:rPr>
          <w:rFonts w:ascii="Times New Roman" w:hAnsi="Times New Roman" w:cs="Times New Roman" w:eastAsiaTheme="minorHAnsi"/>
          <w:b/>
          <w:bCs/>
          <w:i/>
          <w:sz w:val="36"/>
          <w:szCs w:val="40"/>
          <w:highlight w:val="white"/>
        </w:rPr>
      </w:r>
    </w:p>
    <w:tbl>
      <w:tblPr>
        <w:tblStyle w:val="843"/>
        <w:tblInd w:w="-459" w:type="dxa"/>
        <w:tblW w:w="10915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701"/>
      </w:tblGrid>
      <w:tr>
        <w:trPr>
          <w:trHeight w:val="299"/>
        </w:trPr>
        <w:tc>
          <w:tcPr>
            <w:tcBorders/>
            <w:tcW w:w="1418" w:type="dxa"/>
          </w:tcPr>
          <w:p w14:paraId="6213B3C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28E57DBD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701" w:type="dxa"/>
          </w:tcPr>
          <w:p w14:paraId="07159354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61AC6F8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shd w:val="clear" w:color="auto" w:fill="ffffff"/>
              </w:rPr>
              <w:t xml:space="preserve">А11.20.003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2F40113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Забор биоматериала из цервикального канала, влагалища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701" w:type="dxa"/>
            <w:vAlign w:val="center"/>
          </w:tcPr>
          <w:p w14:paraId="47E1767F" w14:textId="22C8C68A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0 р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208CDD4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shd w:val="clear" w:color="auto" w:fill="ffffff"/>
              </w:rPr>
              <w:t xml:space="preserve">А11.20.003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7796" w:type="dxa"/>
          </w:tcPr>
          <w:p w14:paraId="57115A2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Получение мазка с шейки матки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  <w:tc>
          <w:tcPr>
            <w:tcBorders/>
            <w:tcW w:w="1701" w:type="dxa"/>
            <w:vAlign w:val="center"/>
          </w:tcPr>
          <w:p w14:paraId="4FBBC1C9" w14:textId="0B755BD3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5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0 р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highlight w:val="white"/>
                <w:shd w:val="clear" w:color="auto" w:fill="ffffff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1495072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shd w:val="clear" w:color="auto" w:fill="ffffff"/>
              </w:rPr>
              <w:t xml:space="preserve">А11.20.003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344078A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Вульвоскопия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701" w:type="dxa"/>
            <w:vAlign w:val="center"/>
          </w:tcPr>
          <w:p w14:paraId="28616075" w14:textId="30507044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2 500 р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2D075E0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shd w:val="clear" w:color="auto" w:fill="ffffff"/>
              </w:rPr>
              <w:t xml:space="preserve">А11.20.005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0EAF950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Мазок на патогенную флору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701" w:type="dxa"/>
            <w:vAlign w:val="center"/>
          </w:tcPr>
          <w:p w14:paraId="00F5F163" w14:textId="18EFA68A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403 р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2DC67B5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shd w:val="clear" w:color="auto" w:fill="ffffff"/>
              </w:rPr>
              <w:t xml:space="preserve">А11.20.003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3277654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ВПЧ генотипирование (16,18,31,33,39,45,51,52,56,58)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701" w:type="dxa"/>
            <w:vAlign w:val="center"/>
          </w:tcPr>
          <w:p w14:paraId="2975C52A" w14:textId="3CD4BAB3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1 380 р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41B6C26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shd w:val="clear" w:color="auto" w:fill="ffffff"/>
              </w:rPr>
              <w:t xml:space="preserve">А11.20.003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1B4D1C2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Фемофлор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-скрин (фемофлор-13)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701" w:type="dxa"/>
            <w:vAlign w:val="center"/>
          </w:tcPr>
          <w:p w14:paraId="783CB344" w14:textId="480B3234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2 070 р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262A2C7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  <w:t xml:space="preserve">А03.20.001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7796" w:type="dxa"/>
          </w:tcPr>
          <w:p w14:paraId="3AF7E91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Кольпоскопия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 фото/видео фиксацией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</w:rPr>
            </w:r>
          </w:p>
        </w:tc>
        <w:tc>
          <w:tcPr>
            <w:tcBorders/>
            <w:tcW w:w="1701" w:type="dxa"/>
            <w:vAlign w:val="center"/>
          </w:tcPr>
          <w:p w14:paraId="53B59209" w14:textId="7091D22C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2 500р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3FBD85F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А11.20.014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64CA202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Введение ВМС под УЗИ контролем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393FC7C4" w14:textId="2538E7A9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3 500 р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3DE5422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А11.20.015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1F285F8A" w14:textId="7FA27F8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Удаление противозачаточного внутриматочного средства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6AE5E488" w14:textId="131BF3AC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 500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069D32B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А03.20.003.002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57AEA82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Эхогистеросальпингоскопия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(проходимость маточных труб)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627704E3" w14:textId="325FC695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6 500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1EB7AF9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 xml:space="preserve">А11.20.003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</w:tcPr>
          <w:p w14:paraId="07D8ED0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Цитологическое исследование аспирата из полости матки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280B15D1" w14:textId="1F520558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575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51707C8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 xml:space="preserve">А11.20.003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6365F9F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Цитологическое исследование соскобов шейки матки и цервикального канала РАР-тест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5A3472E4" w14:textId="28A3B1D3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865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136BD6C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 xml:space="preserve">А11.20.002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2B1B74B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Жидкостная цитология шейки матки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5758B9CA" w14:textId="2AE9AF9D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1 610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604A04A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А08.30.006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12A243C2" w14:textId="4C85A2A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Лечение шейки матки радиоволновым методом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760E13F5" w14:textId="6202EA35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2 5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00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1F53C9B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А11.20.003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6C6E93C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Аспирационная биопсия эндометрия (без учета стоимости гистологического исследования)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6927FD67" w14:textId="24DFDABB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00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0108982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A08.30.006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41C1BA5A" w14:textId="3454995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Гистологическое исследование малого 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биопсийного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материала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с забором биоматериала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4016F2A7" w14:textId="3AD70BDB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00р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658EE8E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A11.20.011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368962E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Биопсия шейки матки (без учета стоимости гистологического исследования)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4FA4C762" w14:textId="66EE94D1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3 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000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-3 500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02D82AC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A11.20.004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39EEB54B" w14:textId="1A73E3D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Биопсия влагалища,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вульвы (без учета стоимости гистологического исследования)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15ADC848" w14:textId="69D001F8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 5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00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-3 000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3554DE1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А22.01.003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13D899D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Удаление полипов цервикального канала (без учета стоимости гистологического исследования)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7793324F" w14:textId="6BE88472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00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411697B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A16.20.097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1AC6187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Эксцизия шейки матки радиоволновым методом (без учета стоимости гистологического исследования)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3CA4C1A1" w14:textId="522E0532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highlight w:val="whit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highlight w:val="white"/>
              </w:rPr>
              <w:t xml:space="preserve"> 5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highlight w:val="white"/>
              </w:rPr>
              <w:t xml:space="preserve">00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highlight w:val="white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31E7756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А22.01.003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17908F3F" w14:textId="189CB46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Удаление новообразований влагалища радиоволновым методом 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1FD423A7" w14:textId="4A8A2BB3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2 0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00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-5 000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4D1963F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А22.01.003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621CB9AB" w14:textId="14C6224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Удаление новообразований вульвы и промежности радиоволновым методом 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030BC525" w14:textId="31BB5861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2 0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00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-10 000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</w:tbl>
    <w:p w14:paraId="30BDD38C" w14:textId="77777777">
      <w:pPr>
        <w:pBdr/>
        <w:spacing/>
        <w:ind/>
        <w:rPr>
          <w:rFonts w:ascii="Times New Roman" w:hAnsi="Times New Roman" w:cs="Times New Roman" w:eastAsiaTheme="minorHAnsi"/>
          <w:b/>
          <w:bCs/>
          <w:i/>
          <w:sz w:val="20"/>
          <w:szCs w:val="20"/>
          <w:u w:val="single"/>
          <w:lang w:eastAsia="en-US"/>
        </w:rPr>
      </w:pPr>
      <w:r>
        <w:rPr>
          <w:rFonts w:ascii="Times New Roman" w:hAnsi="Times New Roman" w:cs="Times New Roman" w:eastAsiaTheme="minorHAnsi"/>
          <w:b/>
          <w:bCs/>
          <w:i/>
          <w:sz w:val="20"/>
          <w:szCs w:val="20"/>
          <w:u w:val="single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sz w:val="20"/>
          <w:szCs w:val="20"/>
          <w:u w:val="single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sz w:val="20"/>
          <w:szCs w:val="20"/>
          <w:u w:val="single"/>
          <w:lang w:eastAsia="en-US"/>
        </w:rPr>
      </w:r>
    </w:p>
    <w:p w14:paraId="681707B8" w14:textId="5E0685D8">
      <w:pPr>
        <w:pBdr/>
        <w:spacing/>
        <w:ind/>
        <w:rPr>
          <w:rFonts w:ascii="Times New Roman" w:hAnsi="Times New Roman" w:cs="Times New Roman" w:eastAsiaTheme="minorHAnsi"/>
          <w:b/>
          <w:bCs/>
          <w:i/>
          <w:sz w:val="20"/>
          <w:szCs w:val="20"/>
          <w:u w:val="single"/>
          <w:lang w:eastAsia="en-US"/>
        </w:rPr>
      </w:pPr>
      <w:r>
        <w:rPr>
          <w:rFonts w:ascii="Times New Roman" w:hAnsi="Times New Roman" w:cs="Times New Roman" w:eastAsiaTheme="minorHAnsi"/>
          <w:b/>
          <w:bCs/>
          <w:i/>
          <w:sz w:val="20"/>
          <w:szCs w:val="20"/>
          <w:u w:val="single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sz w:val="20"/>
          <w:szCs w:val="20"/>
          <w:u w:val="single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sz w:val="20"/>
          <w:szCs w:val="20"/>
          <w:u w:val="single"/>
          <w:lang w:eastAsia="en-US"/>
        </w:rPr>
      </w:r>
    </w:p>
    <w:p w14:paraId="3B498E1B" w14:textId="77777777">
      <w:pPr>
        <w:pBdr/>
        <w:spacing/>
        <w:ind/>
        <w:rPr>
          <w:rFonts w:ascii="Times New Roman" w:hAnsi="Times New Roman" w:cs="Times New Roman" w:eastAsiaTheme="minorHAnsi"/>
          <w:b/>
          <w:bCs/>
          <w:i/>
          <w:sz w:val="20"/>
          <w:szCs w:val="20"/>
          <w:u w:val="single"/>
          <w:lang w:eastAsia="en-US"/>
        </w:rPr>
      </w:pPr>
      <w:r>
        <w:rPr>
          <w:rFonts w:ascii="Times New Roman" w:hAnsi="Times New Roman" w:cs="Times New Roman" w:eastAsiaTheme="minorHAnsi"/>
          <w:b/>
          <w:bCs/>
          <w:i/>
          <w:sz w:val="20"/>
          <w:szCs w:val="20"/>
          <w:u w:val="single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sz w:val="20"/>
          <w:szCs w:val="20"/>
          <w:u w:val="single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sz w:val="20"/>
          <w:szCs w:val="20"/>
          <w:u w:val="single"/>
          <w:lang w:eastAsia="en-US"/>
        </w:rPr>
      </w:r>
    </w:p>
    <w:p w14:paraId="568FFBBA" w14:textId="77777777">
      <w:pPr>
        <w:pBdr/>
        <w:spacing/>
        <w:ind/>
        <w:rPr>
          <w:rFonts w:ascii="Times New Roman" w:hAnsi="Times New Roman" w:cs="Times New Roman" w:eastAsiaTheme="minorHAnsi"/>
          <w:b/>
          <w:bCs/>
          <w:i/>
          <w:sz w:val="20"/>
          <w:szCs w:val="20"/>
          <w:u w:val="single"/>
          <w:lang w:eastAsia="en-US"/>
        </w:rPr>
      </w:pPr>
      <w:r>
        <w:rPr>
          <w:rFonts w:ascii="Times New Roman" w:hAnsi="Times New Roman" w:cs="Times New Roman" w:eastAsiaTheme="minorHAnsi"/>
          <w:b/>
          <w:bCs/>
          <w:i/>
          <w:sz w:val="20"/>
          <w:szCs w:val="20"/>
          <w:u w:val="single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sz w:val="20"/>
          <w:szCs w:val="20"/>
          <w:u w:val="single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sz w:val="20"/>
          <w:szCs w:val="20"/>
          <w:u w:val="single"/>
          <w:lang w:eastAsia="en-US"/>
        </w:rPr>
      </w:r>
    </w:p>
    <w:p w14:paraId="6CB8FF43" w14:textId="53D53B5D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1AC6A673" w14:textId="66DB0FB3">
      <w:pPr>
        <w:pBdr/>
        <w:spacing/>
        <w:ind/>
        <w:jc w:val="center"/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</w:pPr>
      <w:r>
        <w:rPr>
          <w:rFonts w:ascii="Times New Roman" w:hAnsi="Times New Roman" w:cs="Times New Roman" w:eastAsiaTheme="minorHAnsi"/>
          <w:b/>
          <w:bCs/>
          <w:i/>
          <w:sz w:val="44"/>
          <w:szCs w:val="40"/>
          <w:lang w:eastAsia="en-US"/>
        </w:rPr>
        <w:t xml:space="preserve">ЭСТЕТИЧЕСКАЯ ГИНЕКОЛОГИЯ</w:t>
      </w:r>
      <w:r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</w:r>
    </w:p>
    <w:tbl>
      <w:tblPr>
        <w:tblStyle w:val="843"/>
        <w:tblInd w:w="-459" w:type="dxa"/>
        <w:tblW w:w="10915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701"/>
      </w:tblGrid>
      <w:tr>
        <w:trPr>
          <w:trHeight w:val="299"/>
        </w:trPr>
        <w:tc>
          <w:tcPr>
            <w:tcBorders/>
            <w:tcW w:w="1418" w:type="dxa"/>
          </w:tcPr>
          <w:p w14:paraId="51EC401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6F63F35E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687C59C1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6B5A4FA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 xml:space="preserve">А11.01.003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02AEBE85" w14:textId="1D11DEE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Внутрикожное введение лекарственного препарата-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плазмотерапия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</w:r>
          </w:p>
          <w:p w14:paraId="04CFA9B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(1 пробирка 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val="en-US"/>
              </w:rPr>
              <w:t xml:space="preserve">PRP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2DAFA50F" w14:textId="7B3A5FB8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 500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52D55C2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 xml:space="preserve">А11.01.010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E3D632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Введение лекарственного препарата «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Мэлсмон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» 2мл.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74122D07" w14:textId="097717EC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highlight w:val="white"/>
              </w:rPr>
              <w:t xml:space="preserve">8 000-11 000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2A9F661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401CB3A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Всесезонный солевой пилинг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DSA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 мл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2825276C" w14:textId="38DD78CD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2 900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shd w:val="clear" w:color="auto" w:fill="ffffff"/>
              </w:rPr>
              <w:t xml:space="preserve">р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shd w:val="clear" w:color="auto" w:fill="ffffff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shd w:val="clear" w:color="auto" w:fill="ffffff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067DB626" w14:textId="3364E16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  <w:t xml:space="preserve">A16.01.024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white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1FC19651" w14:textId="5CFA123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Отбеливающий пилинг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LINE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 мл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60B051FA" w14:textId="23700F90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8 500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shd w:val="clear" w:color="auto" w:fill="ffffff"/>
              </w:rPr>
              <w:t xml:space="preserve">р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shd w:val="clear" w:color="auto" w:fill="ffffff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shd w:val="clear" w:color="auto" w:fill="ffffff"/>
              </w:rPr>
            </w:r>
          </w:p>
        </w:tc>
      </w:tr>
    </w:tbl>
    <w:p w14:paraId="4E5620AE" w14:textId="77777777">
      <w:pPr>
        <w:pBdr/>
        <w:spacing/>
        <w:ind/>
        <w:rPr>
          <w:rFonts w:ascii="Times New Roman" w:hAnsi="Times New Roman" w:cs="Times New Roman" w:eastAsiaTheme="minorHAnsi"/>
          <w:b/>
          <w:bCs/>
          <w:i/>
          <w:sz w:val="36"/>
          <w:szCs w:val="40"/>
          <w:lang w:eastAsia="en-US"/>
        </w:rPr>
      </w:pPr>
      <w:r>
        <w:rPr>
          <w:rFonts w:ascii="Times New Roman" w:hAnsi="Times New Roman" w:cs="Times New Roman" w:eastAsiaTheme="minorHAnsi"/>
          <w:b/>
          <w:bCs/>
          <w:i/>
          <w:sz w:val="36"/>
          <w:szCs w:val="40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sz w:val="36"/>
          <w:szCs w:val="40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sz w:val="36"/>
          <w:szCs w:val="40"/>
          <w:lang w:eastAsia="en-US"/>
        </w:rPr>
      </w:r>
    </w:p>
    <w:p w14:paraId="59308E19" w14:textId="77777777">
      <w:pPr>
        <w:pBdr/>
        <w:spacing/>
        <w:ind/>
        <w:jc w:val="center"/>
        <w:rPr>
          <w:rFonts w:ascii="Times New Roman" w:hAnsi="Times New Roman" w:cs="Times New Roman" w:eastAsiaTheme="minorHAnsi"/>
          <w:b/>
          <w:bCs/>
          <w:i/>
          <w:sz w:val="36"/>
          <w:szCs w:val="40"/>
          <w:lang w:eastAsia="en-US"/>
        </w:rPr>
      </w:pPr>
      <w:r>
        <w:rPr>
          <w:rFonts w:ascii="Times New Roman" w:hAnsi="Times New Roman" w:cs="Times New Roman" w:eastAsiaTheme="minorHAnsi"/>
          <w:b/>
          <w:bCs/>
          <w:i/>
          <w:sz w:val="36"/>
          <w:szCs w:val="40"/>
          <w:lang w:eastAsia="en-US"/>
        </w:rPr>
        <w:t xml:space="preserve">Интимная контурная пластика</w:t>
      </w:r>
      <w:r>
        <w:rPr>
          <w:rFonts w:ascii="Times New Roman" w:hAnsi="Times New Roman" w:cs="Times New Roman" w:eastAsiaTheme="minorHAnsi"/>
          <w:b/>
          <w:bCs/>
          <w:i/>
          <w:sz w:val="36"/>
          <w:szCs w:val="40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sz w:val="36"/>
          <w:szCs w:val="40"/>
          <w:lang w:eastAsia="en-US"/>
        </w:rPr>
      </w:r>
    </w:p>
    <w:tbl>
      <w:tblPr>
        <w:tblStyle w:val="843"/>
        <w:tblInd w:w="-459" w:type="dxa"/>
        <w:tblW w:w="10915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701"/>
      </w:tblGrid>
      <w:tr>
        <w:trPr>
          <w:trHeight w:val="299"/>
        </w:trPr>
        <w:tc>
          <w:tcPr>
            <w:tcBorders/>
            <w:tcW w:w="1418" w:type="dxa"/>
          </w:tcPr>
          <w:p w14:paraId="36C83B9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3AA2AF8D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0E3587B2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3851BEB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А11.01.013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330EE0A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  <w:t xml:space="preserve">Rep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  <w:t xml:space="preserve">rt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® Ġ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  <w:t xml:space="preserve">Deep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 в мягкие ткани 1мл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5CCE3765" w14:textId="63A0B347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00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42E71AA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А11.01.013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36F75A4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  <w:t xml:space="preserve">Rep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  <w:t xml:space="preserve">rt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® Ġ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  <w:t xml:space="preserve">Deep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 в мягкие ткани 2мл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4A4E4FAC" w14:textId="270A9378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00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4BE731E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А11.01.013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7F714BB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  <w:t xml:space="preserve">Rep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  <w:t xml:space="preserve">rt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® Ġ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  <w:t xml:space="preserve">Normal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 в мягкие ткани 2мл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3871C607" w14:textId="5BC832EA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00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0A2A812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А11.01.013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1BA8E47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  <w:t xml:space="preserve">Rep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  <w:t xml:space="preserve">rt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® Ġ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  <w:t xml:space="preserve">Normal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 в мягкие ткани 1мл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3951B7BF" w14:textId="2A56306C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00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1361E407" w14:textId="380E7C4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2D75AE2C" w14:textId="0A49895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Введение искусственного импланта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  <w:t xml:space="preserve">Rep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  <w:t xml:space="preserve">rt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®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  <w:t xml:space="preserve">Delicate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 в мягкие ткани 5мл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16A7885B" w14:textId="478C6AE9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  <w:t xml:space="preserve">6 950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7C63892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А11.01.013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1191198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Введение искусственного импланта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  <w:t xml:space="preserve">Este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  <w:t xml:space="preserve">Fillintim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 в мягкие ткани 2 мл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068BFAE0" w14:textId="70EE5804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21 500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</w:tbl>
    <w:p w14:paraId="5BE38B7A" w14:textId="77777777">
      <w:pPr>
        <w:pBdr/>
        <w:shd w:val="clear" w:color="auto" w:fill="ffffff"/>
        <w:spacing w:after="0" w:line="240" w:lineRule="auto"/>
        <w:ind/>
        <w:rPr>
          <w:b/>
          <w:sz w:val="52"/>
          <w:szCs w:val="52"/>
        </w:rPr>
      </w:pPr>
      <w:r>
        <w:rPr>
          <w:b/>
          <w:sz w:val="52"/>
          <w:szCs w:val="52"/>
        </w:rPr>
      </w:r>
      <w:r>
        <w:rPr>
          <w:b/>
          <w:sz w:val="52"/>
          <w:szCs w:val="52"/>
        </w:rPr>
      </w:r>
      <w:r>
        <w:rPr>
          <w:b/>
          <w:sz w:val="52"/>
          <w:szCs w:val="52"/>
        </w:rPr>
      </w:r>
    </w:p>
    <w:p w14:paraId="02B37676" w14:textId="77777777">
      <w:pPr>
        <w:pBdr/>
        <w:shd w:val="clear" w:color="auto" w:fill="ffffff"/>
        <w:spacing w:after="0" w:line="240" w:lineRule="auto"/>
        <w:ind/>
        <w:rPr>
          <w:b/>
          <w:sz w:val="52"/>
          <w:szCs w:val="52"/>
        </w:rPr>
      </w:pPr>
      <w:r>
        <w:rPr>
          <w:b/>
          <w:sz w:val="52"/>
          <w:szCs w:val="52"/>
        </w:rPr>
      </w:r>
      <w:r>
        <w:rPr>
          <w:b/>
          <w:sz w:val="52"/>
          <w:szCs w:val="52"/>
        </w:rPr>
      </w:r>
      <w:r>
        <w:rPr>
          <w:b/>
          <w:sz w:val="52"/>
          <w:szCs w:val="52"/>
        </w:rPr>
      </w:r>
    </w:p>
    <w:p w14:paraId="39D43AA6" w14:textId="77777777">
      <w:pPr>
        <w:pBdr/>
        <w:shd w:val="clear" w:color="auto" w:fill="ffffff"/>
        <w:spacing w:after="0" w:line="240" w:lineRule="auto"/>
        <w:ind/>
        <w:rPr>
          <w:b/>
          <w:sz w:val="52"/>
          <w:szCs w:val="52"/>
        </w:rPr>
      </w:pPr>
      <w:r>
        <w:rPr>
          <w:b/>
          <w:sz w:val="52"/>
          <w:szCs w:val="52"/>
        </w:rPr>
      </w:r>
      <w:r>
        <w:rPr>
          <w:b/>
          <w:sz w:val="52"/>
          <w:szCs w:val="52"/>
        </w:rPr>
      </w:r>
      <w:r>
        <w:rPr>
          <w:b/>
          <w:sz w:val="52"/>
          <w:szCs w:val="52"/>
        </w:rPr>
      </w:r>
    </w:p>
    <w:p w14:paraId="1DDACB79" w14:textId="77777777">
      <w:pPr>
        <w:pBdr/>
        <w:shd w:val="clear" w:color="auto" w:fill="ffffff"/>
        <w:spacing w:after="0" w:line="240" w:lineRule="auto"/>
        <w:ind/>
        <w:rPr>
          <w:b/>
          <w:sz w:val="52"/>
          <w:szCs w:val="52"/>
        </w:rPr>
      </w:pPr>
      <w:r>
        <w:rPr>
          <w:b/>
          <w:sz w:val="52"/>
          <w:szCs w:val="52"/>
        </w:rPr>
      </w:r>
      <w:r>
        <w:rPr>
          <w:b/>
          <w:sz w:val="52"/>
          <w:szCs w:val="52"/>
        </w:rPr>
      </w:r>
      <w:r>
        <w:rPr>
          <w:b/>
          <w:sz w:val="52"/>
          <w:szCs w:val="52"/>
        </w:rPr>
      </w:r>
    </w:p>
    <w:p w14:paraId="6DBCB147" w14:textId="77777777">
      <w:pPr>
        <w:pBdr/>
        <w:shd w:val="clear" w:color="auto" w:fill="ffffff"/>
        <w:spacing w:after="0" w:line="240" w:lineRule="auto"/>
        <w:ind/>
        <w:rPr>
          <w:b/>
          <w:sz w:val="52"/>
          <w:szCs w:val="52"/>
        </w:rPr>
      </w:pPr>
      <w:r>
        <w:rPr>
          <w:b/>
          <w:sz w:val="52"/>
          <w:szCs w:val="52"/>
        </w:rPr>
      </w:r>
      <w:r>
        <w:rPr>
          <w:b/>
          <w:sz w:val="52"/>
          <w:szCs w:val="52"/>
        </w:rPr>
      </w:r>
      <w:r>
        <w:rPr>
          <w:b/>
          <w:sz w:val="52"/>
          <w:szCs w:val="52"/>
        </w:rPr>
      </w:r>
    </w:p>
    <w:p w14:paraId="7AE9E634" w14:textId="77777777">
      <w:pPr>
        <w:pBdr/>
        <w:shd w:val="clear" w:color="auto" w:fill="ffffff"/>
        <w:spacing w:after="0" w:line="240" w:lineRule="auto"/>
        <w:ind/>
        <w:rPr>
          <w:b/>
          <w:sz w:val="52"/>
          <w:szCs w:val="52"/>
        </w:rPr>
      </w:pPr>
      <w:r>
        <w:rPr>
          <w:b/>
          <w:sz w:val="52"/>
          <w:szCs w:val="52"/>
        </w:rPr>
      </w:r>
      <w:r>
        <w:rPr>
          <w:b/>
          <w:sz w:val="52"/>
          <w:szCs w:val="52"/>
        </w:rPr>
      </w:r>
      <w:r>
        <w:rPr>
          <w:b/>
          <w:sz w:val="52"/>
          <w:szCs w:val="52"/>
        </w:rPr>
      </w:r>
    </w:p>
    <w:p w14:paraId="7A314B01" w14:textId="77777777">
      <w:pPr>
        <w:pBdr/>
        <w:shd w:val="clear" w:color="auto" w:fill="ffffff"/>
        <w:spacing w:after="0" w:line="240" w:lineRule="auto"/>
        <w:ind/>
        <w:rPr>
          <w:b/>
          <w:sz w:val="52"/>
          <w:szCs w:val="52"/>
        </w:rPr>
      </w:pPr>
      <w:r>
        <w:rPr>
          <w:b/>
          <w:sz w:val="52"/>
          <w:szCs w:val="52"/>
        </w:rPr>
      </w:r>
      <w:r>
        <w:rPr>
          <w:b/>
          <w:sz w:val="52"/>
          <w:szCs w:val="52"/>
        </w:rPr>
      </w:r>
      <w:r>
        <w:rPr>
          <w:b/>
          <w:sz w:val="52"/>
          <w:szCs w:val="52"/>
        </w:rPr>
      </w:r>
    </w:p>
    <w:p w14:paraId="501757C7" w14:textId="77777777">
      <w:pPr>
        <w:pBdr/>
        <w:shd w:val="clear" w:color="auto" w:fill="ffffff"/>
        <w:spacing w:after="0" w:line="240" w:lineRule="auto"/>
        <w:ind/>
        <w:rPr>
          <w:b/>
          <w:sz w:val="52"/>
          <w:szCs w:val="52"/>
        </w:rPr>
      </w:pPr>
      <w:r>
        <w:rPr>
          <w:b/>
          <w:sz w:val="52"/>
          <w:szCs w:val="52"/>
        </w:rPr>
      </w:r>
      <w:r>
        <w:rPr>
          <w:b/>
          <w:sz w:val="52"/>
          <w:szCs w:val="52"/>
        </w:rPr>
      </w:r>
      <w:r>
        <w:rPr>
          <w:b/>
          <w:sz w:val="52"/>
          <w:szCs w:val="52"/>
        </w:rPr>
      </w:r>
    </w:p>
    <w:p w14:paraId="2A8F5538" w14:textId="77777777">
      <w:pPr>
        <w:pBdr/>
        <w:shd w:val="clear" w:color="auto" w:fill="ffffff"/>
        <w:spacing w:after="0" w:line="240" w:lineRule="auto"/>
        <w:ind/>
        <w:rPr>
          <w:b/>
          <w:sz w:val="52"/>
          <w:szCs w:val="52"/>
        </w:rPr>
      </w:pPr>
      <w:r>
        <w:rPr>
          <w:b/>
          <w:sz w:val="52"/>
          <w:szCs w:val="52"/>
        </w:rPr>
      </w:r>
      <w:r>
        <w:rPr>
          <w:b/>
          <w:sz w:val="52"/>
          <w:szCs w:val="52"/>
        </w:rPr>
      </w:r>
      <w:r>
        <w:rPr>
          <w:b/>
          <w:sz w:val="52"/>
          <w:szCs w:val="52"/>
        </w:rPr>
      </w:r>
    </w:p>
    <w:p w14:paraId="57C51CB6" w14:textId="77777777">
      <w:pPr>
        <w:pBdr/>
        <w:shd w:val="clear" w:color="auto" w:fill="ffffff"/>
        <w:spacing w:after="0" w:line="240" w:lineRule="auto"/>
        <w:ind/>
        <w:rPr>
          <w:b/>
          <w:sz w:val="52"/>
          <w:szCs w:val="52"/>
        </w:rPr>
      </w:pPr>
      <w:r>
        <w:rPr>
          <w:b/>
          <w:sz w:val="52"/>
          <w:szCs w:val="52"/>
        </w:rPr>
      </w:r>
      <w:r>
        <w:rPr>
          <w:b/>
          <w:sz w:val="52"/>
          <w:szCs w:val="52"/>
        </w:rPr>
      </w:r>
      <w:r>
        <w:rPr>
          <w:b/>
          <w:sz w:val="52"/>
          <w:szCs w:val="52"/>
        </w:rPr>
      </w:r>
    </w:p>
    <w:p w14:paraId="57B10EF3" w14:textId="77777777">
      <w:pPr>
        <w:pBdr/>
        <w:shd w:val="clear" w:color="auto" w:fill="ffffff"/>
        <w:spacing w:after="0" w:line="240" w:lineRule="auto"/>
        <w:ind/>
        <w:rPr>
          <w:b/>
          <w:sz w:val="52"/>
          <w:szCs w:val="52"/>
        </w:rPr>
      </w:pPr>
      <w:r>
        <w:rPr>
          <w:b/>
          <w:sz w:val="52"/>
          <w:szCs w:val="52"/>
        </w:rPr>
      </w:r>
      <w:r>
        <w:rPr>
          <w:b/>
          <w:sz w:val="52"/>
          <w:szCs w:val="52"/>
        </w:rPr>
      </w:r>
      <w:r>
        <w:rPr>
          <w:b/>
          <w:sz w:val="52"/>
          <w:szCs w:val="52"/>
        </w:rPr>
      </w:r>
    </w:p>
    <w:p w14:paraId="2272E9E5" w14:textId="3E9771DE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436AA907" w14:textId="77777777">
      <w:pPr>
        <w:pBdr/>
        <w:shd w:val="clear" w:color="auto" w:fill="ffffff"/>
        <w:spacing w:after="0" w:line="240" w:lineRule="auto"/>
        <w:ind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44"/>
          <w:szCs w:val="48"/>
        </w:rPr>
        <w:t xml:space="preserve">АППАРАТНАЯ ГИНЕКОЛОГИЯ</w:t>
      </w:r>
      <w:r>
        <w:rPr>
          <w:rFonts w:ascii="Times New Roman" w:hAnsi="Times New Roman" w:cs="Times New Roman"/>
          <w:b/>
          <w:sz w:val="52"/>
          <w:szCs w:val="52"/>
        </w:rPr>
      </w:r>
      <w:r>
        <w:rPr>
          <w:rFonts w:ascii="Times New Roman" w:hAnsi="Times New Roman" w:cs="Times New Roman"/>
          <w:b/>
          <w:sz w:val="52"/>
          <w:szCs w:val="52"/>
        </w:rPr>
      </w:r>
    </w:p>
    <w:p w14:paraId="6DE345FC" w14:textId="77777777">
      <w:pPr>
        <w:pBdr/>
        <w:shd w:val="clear" w:color="auto" w:fill="ffffff"/>
        <w:spacing w:after="0" w:line="240" w:lineRule="auto"/>
        <w:ind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</w:r>
      <w:r>
        <w:rPr>
          <w:b/>
          <w:bCs/>
          <w:sz w:val="52"/>
          <w:szCs w:val="52"/>
        </w:rPr>
      </w:r>
      <w:r>
        <w:rPr>
          <w:b/>
          <w:bCs/>
          <w:sz w:val="52"/>
          <w:szCs w:val="52"/>
        </w:rPr>
      </w:r>
    </w:p>
    <w:tbl>
      <w:tblPr>
        <w:tblStyle w:val="843"/>
        <w:tblInd w:w="-459" w:type="dxa"/>
        <w:tblW w:w="10915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701"/>
      </w:tblGrid>
      <w:tr>
        <w:trPr>
          <w:trHeight w:val="299"/>
        </w:trPr>
        <w:tc>
          <w:tcPr>
            <w:tcBorders/>
            <w:tcW w:w="1418" w:type="dxa"/>
          </w:tcPr>
          <w:p w14:paraId="4300C99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10424ED8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5AD775A8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</w:tcPr>
          <w:p w14:paraId="4C9685D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459AA86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А22.20.001.001 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</w:tcPr>
          <w:p w14:paraId="593C7DC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Стимуляция мышц тазового дна 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  <w:lang w:val="en-US"/>
              </w:rPr>
              <w:t xml:space="preserve">EMShape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00B2BBED" w14:textId="2D83B79B"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2 000 р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0"/>
                <w:szCs w:val="20"/>
              </w:rPr>
            </w:r>
          </w:p>
        </w:tc>
      </w:tr>
    </w:tbl>
    <w:p w14:paraId="719C6770" w14:textId="77777777">
      <w:pPr>
        <w:pBdr/>
        <w:spacing/>
        <w:ind/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</w:pPr>
      <w:r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</w:r>
    </w:p>
    <w:p w14:paraId="2AC1A417" w14:textId="00EBD022">
      <w:pPr>
        <w:pBdr/>
        <w:spacing w:line="240" w:lineRule="auto"/>
        <w:ind/>
        <w:jc w:val="center"/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</w:pPr>
      <w:r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  <w:t xml:space="preserve">Интимное омоложение лазером</w:t>
      </w:r>
      <w:r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</w:r>
    </w:p>
    <w:p w14:paraId="3A218C7E" w14:textId="5133D11C">
      <w:pPr>
        <w:pBdr/>
        <w:spacing w:line="240" w:lineRule="auto"/>
        <w:ind/>
        <w:jc w:val="center"/>
        <w:rPr>
          <w:rFonts w:ascii="Times New Roman" w:hAnsi="Times New Roman" w:cs="Times New Roman" w:eastAsiaTheme="minorHAnsi"/>
          <w:b/>
          <w:bCs/>
          <w:i/>
          <w:sz w:val="36"/>
          <w:szCs w:val="40"/>
          <w:lang w:eastAsia="en-US"/>
        </w:rPr>
      </w:pPr>
      <w:r>
        <w:rPr>
          <w:rFonts w:ascii="Times New Roman" w:hAnsi="Times New Roman" w:cs="Times New Roman" w:eastAsiaTheme="minorHAnsi"/>
          <w:b/>
          <w:bCs/>
          <w:i/>
          <w:sz w:val="40"/>
          <w:szCs w:val="40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b/>
          <w:bCs/>
          <w:i/>
          <w:sz w:val="36"/>
          <w:szCs w:val="40"/>
          <w:lang w:val="en-US" w:eastAsia="en-US"/>
        </w:rPr>
        <w:t xml:space="preserve">DEKA</w:t>
      </w:r>
      <w:r>
        <w:rPr>
          <w:rFonts w:ascii="Times New Roman" w:hAnsi="Times New Roman" w:cs="Times New Roman" w:eastAsiaTheme="minorHAnsi"/>
          <w:b/>
          <w:bCs/>
          <w:i/>
          <w:sz w:val="36"/>
          <w:szCs w:val="40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b/>
          <w:bCs/>
          <w:i/>
          <w:sz w:val="36"/>
          <w:szCs w:val="40"/>
          <w:lang w:val="en-US" w:eastAsia="en-US"/>
        </w:rPr>
        <w:t xml:space="preserve">MonaLisa</w:t>
      </w:r>
      <w:r>
        <w:rPr>
          <w:rFonts w:ascii="Times New Roman" w:hAnsi="Times New Roman" w:cs="Times New Roman" w:eastAsiaTheme="minorHAnsi"/>
          <w:b/>
          <w:bCs/>
          <w:i/>
          <w:sz w:val="36"/>
          <w:szCs w:val="40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b/>
          <w:bCs/>
          <w:i/>
          <w:sz w:val="36"/>
          <w:szCs w:val="40"/>
          <w:lang w:val="en-US" w:eastAsia="en-US"/>
        </w:rPr>
        <w:t xml:space="preserve">Touch</w:t>
      </w:r>
      <w:r>
        <w:rPr>
          <w:rFonts w:ascii="Times New Roman" w:hAnsi="Times New Roman" w:cs="Times New Roman" w:eastAsiaTheme="minorHAnsi"/>
          <w:b/>
          <w:bCs/>
          <w:i/>
          <w:sz w:val="36"/>
          <w:szCs w:val="40"/>
          <w:lang w:eastAsia="en-US"/>
        </w:rPr>
        <w:t xml:space="preserve"> (Италия)</w:t>
      </w:r>
      <w:r>
        <w:rPr>
          <w:rFonts w:ascii="Times New Roman" w:hAnsi="Times New Roman" w:cs="Times New Roman" w:eastAsiaTheme="minorHAnsi"/>
          <w:b/>
          <w:bCs/>
          <w:i/>
          <w:sz w:val="36"/>
          <w:szCs w:val="40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sz w:val="36"/>
          <w:szCs w:val="40"/>
          <w:lang w:eastAsia="en-US"/>
        </w:rPr>
      </w:r>
    </w:p>
    <w:tbl>
      <w:tblPr>
        <w:tblStyle w:val="843"/>
        <w:tblInd w:w="-459" w:type="dxa"/>
        <w:tblW w:w="10915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701"/>
      </w:tblGrid>
      <w:tr>
        <w:trPr>
          <w:trHeight w:val="299"/>
        </w:trPr>
        <w:tc>
          <w:tcPr>
            <w:tcBorders/>
            <w:tcW w:w="1418" w:type="dxa"/>
            <w:vAlign w:val="center"/>
          </w:tcPr>
          <w:p w14:paraId="34177F6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047FBD7C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3394E576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42C784B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А22.01.002 А22.20.001.001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7B3A329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Лазерное омоложение влагалища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02B2F4B1" w14:textId="6C3BE02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 000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683DDA25" w14:textId="025576F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А22.01.002 А22.20.001.001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27E6B853" w14:textId="46B1468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Лазерное омоложение влагалища (абонемент из 3- х процедур)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593A1DCB" w14:textId="3A47EFCA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42 000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1432653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А22.01.002 А22.20.001.001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C61818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Лазерное омоложение малых половых губ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73B44CF2" w14:textId="3C3AA329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10 000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66F8E5CF" w14:textId="3CAC11F6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75FEF9F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А22.20.001.001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1C945A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Вульвовагинальное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лазерное омоложение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31815941" w14:textId="649D8985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28 000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42E82116" w14:textId="75A4BEE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А22.20.001.001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E4A2B72" w14:textId="608CE0E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Вульвовагинальное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лазерное омоложение (абонемент из 3- х процедур)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5E71A82D" w14:textId="32A2C76A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48 000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0F3DA41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А22.01.002 А22.20.001.001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4ACDE71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Лазерное отбеливание пигмента зоны вульвы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58284A08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10 000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3192041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А22.01.002 А22.20.001.001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49B3875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Лазерное отбеливание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перианальной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области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075B51FF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8 000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2ECB42A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А22.01.002 А22.20.001.001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46C9CC7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Лазерное отбеливание внутренней поверхности бедер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46B53D4E" w14:textId="71477D7F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10 000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31FDB7E6" w14:textId="74C81798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727"/>
        </w:trPr>
        <w:tc>
          <w:tcPr>
            <w:tcBorders/>
            <w:tcW w:w="1418" w:type="dxa"/>
            <w:vAlign w:val="center"/>
          </w:tcPr>
          <w:p w14:paraId="1635835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А22.01.002 А22.20.001.001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r>
          </w:p>
        </w:tc>
        <w:tc>
          <w:tcPr>
            <w:tcBorders/>
            <w:tcW w:w="7796" w:type="dxa"/>
            <w:vAlign w:val="center"/>
          </w:tcPr>
          <w:p w14:paraId="1DFBA04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Лазерное отбеливание лобковой зоны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593FB1AE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12 000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6BAA615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А22.01.002 А22.20.001.001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0266514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Лазерное отбеливание пигмента зоны вульвы и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перианальной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области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2A47F911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17 000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5066E79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А22.01.002 А22.20.001.001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16CECB5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Лазерное отбеливание пигмента зоны вульвы,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перианальной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области и внутренней поверхности бедер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165BB9C0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25 000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299"/>
        </w:trPr>
        <w:tc>
          <w:tcPr>
            <w:tcBorders/>
            <w:tcW w:w="1418" w:type="dxa"/>
            <w:vAlign w:val="center"/>
          </w:tcPr>
          <w:p w14:paraId="6F4DE66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А22.01.003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1A8BE6E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Лазерное лечение рубцов патологии вульвы, влагалища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04256F9B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2 000р./см2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</w:tbl>
    <w:p w14:paraId="0636C8A8" w14:textId="77777777">
      <w:pPr>
        <w:pBdr/>
        <w:spacing/>
        <w:ind/>
        <w:rPr>
          <w:rFonts w:ascii="Times New Roman" w:hAnsi="Times New Roman" w:cs="Times New Roman"/>
          <w:b/>
          <w:i/>
          <w:iCs/>
          <w:u w:val="single"/>
        </w:rPr>
      </w:pPr>
      <w:r>
        <w:rPr>
          <w:rFonts w:ascii="Times New Roman" w:hAnsi="Times New Roman" w:cs="Times New Roman"/>
          <w:b/>
          <w:i/>
          <w:iCs/>
          <w:u w:val="single"/>
        </w:rPr>
      </w:r>
      <w:r>
        <w:rPr>
          <w:rFonts w:ascii="Times New Roman" w:hAnsi="Times New Roman" w:cs="Times New Roman"/>
          <w:b/>
          <w:i/>
          <w:iCs/>
          <w:u w:val="single"/>
        </w:rPr>
      </w:r>
      <w:r>
        <w:rPr>
          <w:rFonts w:ascii="Times New Roman" w:hAnsi="Times New Roman" w:cs="Times New Roman"/>
          <w:b/>
          <w:i/>
          <w:iCs/>
          <w:u w:val="single"/>
        </w:rPr>
      </w:r>
    </w:p>
    <w:p w14:paraId="7EBC9684" w14:textId="77777777">
      <w:pPr>
        <w:pBdr/>
        <w:spacing/>
        <w:ind/>
        <w:rPr>
          <w:rFonts w:ascii="Times New Roman" w:hAnsi="Times New Roman" w:cs="Times New Roman"/>
          <w:b/>
          <w:i/>
          <w:iCs/>
          <w:u w:val="single"/>
        </w:rPr>
      </w:pPr>
      <w:r>
        <w:rPr>
          <w:rFonts w:ascii="Times New Roman" w:hAnsi="Times New Roman" w:cs="Times New Roman"/>
          <w:b/>
          <w:i/>
          <w:iCs/>
          <w:u w:val="single"/>
        </w:rPr>
      </w:r>
      <w:r>
        <w:rPr>
          <w:rFonts w:ascii="Times New Roman" w:hAnsi="Times New Roman" w:cs="Times New Roman"/>
          <w:b/>
          <w:i/>
          <w:iCs/>
          <w:u w:val="single"/>
        </w:rPr>
      </w:r>
      <w:r>
        <w:rPr>
          <w:rFonts w:ascii="Times New Roman" w:hAnsi="Times New Roman" w:cs="Times New Roman"/>
          <w:b/>
          <w:i/>
          <w:iCs/>
          <w:u w:val="single"/>
        </w:rPr>
      </w:r>
    </w:p>
    <w:p w14:paraId="23E73CB7" w14:textId="587F9B08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6856E8B3" w14:textId="41BE3B75">
      <w:pPr>
        <w:pBdr/>
        <w:spacing w:line="240" w:lineRule="auto"/>
        <w:ind/>
        <w:rPr>
          <w:rFonts w:ascii="Times New Roman" w:hAnsi="Times New Roman" w:cs="Times New Roman" w:eastAsiaTheme="minorHAnsi"/>
          <w:b/>
          <w:bCs/>
          <w:i/>
          <w:u w:val="single"/>
          <w:lang w:eastAsia="en-US"/>
        </w:rPr>
      </w:pPr>
      <w:r>
        <w:rPr>
          <w:rFonts w:ascii="Times New Roman" w:hAnsi="Times New Roman" w:cs="Times New Roman"/>
          <w:b/>
          <w:i/>
          <w:iCs/>
          <w:u w:val="single"/>
        </w:rPr>
        <w:t xml:space="preserve">Показания</w:t>
      </w:r>
      <w:r>
        <w:rPr>
          <w:rFonts w:ascii="Times New Roman" w:hAnsi="Times New Roman" w:cs="Times New Roman"/>
          <w:b/>
          <w:i/>
          <w:iCs/>
          <w:u w:val="single"/>
        </w:rPr>
        <w:t xml:space="preserve"> к </w:t>
      </w:r>
      <w:r>
        <w:rPr>
          <w:rFonts w:ascii="Times New Roman" w:hAnsi="Times New Roman" w:cs="Times New Roman" w:eastAsiaTheme="minorHAnsi"/>
          <w:b/>
          <w:bCs/>
          <w:i/>
          <w:u w:val="single"/>
          <w:lang w:eastAsia="en-US"/>
        </w:rPr>
        <w:t xml:space="preserve">интимному омоложению</w:t>
      </w:r>
      <w:r>
        <w:rPr>
          <w:rFonts w:ascii="Times New Roman" w:hAnsi="Times New Roman" w:cs="Times New Roman" w:eastAsiaTheme="minorHAnsi"/>
          <w:b/>
          <w:bCs/>
          <w:i/>
          <w:u w:val="single"/>
          <w:lang w:eastAsia="en-US"/>
        </w:rPr>
        <w:t xml:space="preserve"> лазером</w:t>
      </w:r>
      <w:r>
        <w:rPr>
          <w:rFonts w:ascii="Times New Roman" w:hAnsi="Times New Roman" w:cs="Times New Roman" w:eastAsiaTheme="minorHAnsi"/>
          <w:b/>
          <w:bCs/>
          <w:i/>
          <w:u w:val="singl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b/>
          <w:bCs/>
          <w:i/>
          <w:u w:val="single"/>
          <w:lang w:val="en-US" w:eastAsia="en-US"/>
        </w:rPr>
        <w:t xml:space="preserve">DEKA</w:t>
      </w:r>
      <w:r>
        <w:rPr>
          <w:rFonts w:ascii="Times New Roman" w:hAnsi="Times New Roman" w:cs="Times New Roman" w:eastAsiaTheme="minorHAnsi"/>
          <w:b/>
          <w:bCs/>
          <w:i/>
          <w:u w:val="singl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b/>
          <w:bCs/>
          <w:i/>
          <w:u w:val="single"/>
          <w:lang w:val="en-US" w:eastAsia="en-US"/>
        </w:rPr>
        <w:t xml:space="preserve">MonaLisa</w:t>
      </w:r>
      <w:r>
        <w:rPr>
          <w:rFonts w:ascii="Times New Roman" w:hAnsi="Times New Roman" w:cs="Times New Roman" w:eastAsiaTheme="minorHAnsi"/>
          <w:b/>
          <w:bCs/>
          <w:i/>
          <w:u w:val="single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b/>
          <w:bCs/>
          <w:i/>
          <w:u w:val="single"/>
          <w:lang w:val="en-US" w:eastAsia="en-US"/>
        </w:rPr>
        <w:t xml:space="preserve">Touch</w:t>
      </w:r>
      <w:r>
        <w:rPr>
          <w:rFonts w:ascii="Times New Roman" w:hAnsi="Times New Roman" w:cs="Times New Roman"/>
          <w:b/>
          <w:i/>
          <w:iCs/>
          <w:u w:val="single"/>
        </w:rPr>
        <w:t xml:space="preserve">:</w:t>
      </w:r>
      <w:r>
        <w:rPr>
          <w:rFonts w:ascii="Times New Roman" w:hAnsi="Times New Roman" w:cs="Times New Roman" w:eastAsiaTheme="minorHAnsi"/>
          <w:b/>
          <w:bCs/>
          <w:i/>
          <w:u w:val="single"/>
          <w:lang w:eastAsia="en-US"/>
        </w:rPr>
      </w:r>
      <w:r>
        <w:rPr>
          <w:rFonts w:ascii="Times New Roman" w:hAnsi="Times New Roman" w:cs="Times New Roman" w:eastAsiaTheme="minorHAnsi"/>
          <w:b/>
          <w:bCs/>
          <w:i/>
          <w:u w:val="single"/>
          <w:lang w:eastAsia="en-US"/>
        </w:rPr>
      </w:r>
    </w:p>
    <w:p w14:paraId="692A12C3" w14:textId="77777777">
      <w:pPr>
        <w:pStyle w:val="995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чрезмерное растяжение стенок влагалища;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0E1EA6B9" w14:textId="77777777">
      <w:pPr>
        <w:pStyle w:val="995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сухость влагалища, которая доставляет дискомфорт при интимных отношениях (возрастная, вследствие гормонального сбоя);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48EEBF8E" w14:textId="77777777">
      <w:pPr>
        <w:pStyle w:val="995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снижение чувствительности;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0A3774D8" w14:textId="77777777">
      <w:pPr>
        <w:pStyle w:val="995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зуд и раздражение, связанные с нарушениями микрофлоры или менопаузой;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0C8A362C" w14:textId="77777777">
      <w:pPr>
        <w:pStyle w:val="995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ухудшение внешнего вида наружных половых органов (дряблость);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2D4CF633" w14:textId="77777777">
      <w:pPr>
        <w:pStyle w:val="995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рубцовые деформации, которые возникают вследствие травм, полученных во время родов;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7C8DCF8D" w14:textId="77777777">
      <w:pPr>
        <w:pStyle w:val="995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опущение половых органов вследствие родов, поднятия тяжестей и других факторов;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676049EF" w14:textId="77777777">
      <w:pPr>
        <w:pStyle w:val="995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недержание мочи;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74013D72" w14:textId="77777777">
      <w:pPr>
        <w:pStyle w:val="995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аноргазмия, снижение или полное исчезание сексуальной чувствительности;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6E9F46A2" w14:textId="77777777">
      <w:pPr>
        <w:pStyle w:val="995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возрастная дистрофия;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6F659761" w14:textId="77777777">
      <w:pPr>
        <w:pStyle w:val="995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патологии слизистой, в том числе такие серьезные, как </w:t>
      </w:r>
      <w:r>
        <w:rPr>
          <w:rFonts w:ascii="Times New Roman" w:hAnsi="Times New Roman" w:cs="Times New Roman"/>
          <w:i/>
          <w:iCs/>
        </w:rPr>
        <w:t xml:space="preserve">крауроз</w:t>
      </w:r>
      <w:r>
        <w:rPr>
          <w:rFonts w:ascii="Times New Roman" w:hAnsi="Times New Roman" w:cs="Times New Roman"/>
          <w:i/>
          <w:iCs/>
        </w:rPr>
        <w:t xml:space="preserve"> и лейкоплакия (да, они тоже «поддаются»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276D5F0C" w14:textId="77777777">
      <w:pPr>
        <w:pStyle w:val="995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воздействию лазера, особенно на ранних стадиях);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29E41E1C" w14:textId="77777777">
      <w:pPr>
        <w:pStyle w:val="995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 xml:space="preserve">изменение цвета и нарушение пигментации внешних половых органов;</w:t>
      </w:r>
      <w:r>
        <w:rPr>
          <w:rFonts w:ascii="Times New Roman" w:hAnsi="Times New Roman" w:cs="Times New Roman"/>
          <w:i/>
          <w:iCs/>
          <w:color w:val="000000"/>
        </w:rPr>
      </w:r>
      <w:r>
        <w:rPr>
          <w:rFonts w:ascii="Times New Roman" w:hAnsi="Times New Roman" w:cs="Times New Roman"/>
          <w:i/>
          <w:iCs/>
          <w:color w:val="000000"/>
        </w:rPr>
      </w:r>
    </w:p>
    <w:p w14:paraId="2F63EE57" w14:textId="77777777">
      <w:pPr>
        <w:pStyle w:val="995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 xml:space="preserve">болевые ощущения во время секса;</w:t>
      </w:r>
      <w:r>
        <w:rPr>
          <w:rFonts w:ascii="Times New Roman" w:hAnsi="Times New Roman" w:cs="Times New Roman"/>
          <w:i/>
          <w:iCs/>
          <w:color w:val="000000"/>
        </w:rPr>
      </w:r>
      <w:r>
        <w:rPr>
          <w:rFonts w:ascii="Times New Roman" w:hAnsi="Times New Roman" w:cs="Times New Roman"/>
          <w:i/>
          <w:iCs/>
          <w:color w:val="000000"/>
        </w:rPr>
      </w:r>
    </w:p>
    <w:p w14:paraId="27BB551A" w14:textId="77777777">
      <w:pPr>
        <w:pStyle w:val="995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 xml:space="preserve">изменения, вызванные менопаузой.</w:t>
      </w:r>
      <w:r>
        <w:rPr>
          <w:rFonts w:ascii="Times New Roman" w:hAnsi="Times New Roman" w:cs="Times New Roman"/>
          <w:i/>
          <w:iCs/>
          <w:color w:val="000000"/>
        </w:rPr>
      </w:r>
      <w:r>
        <w:rPr>
          <w:rFonts w:ascii="Times New Roman" w:hAnsi="Times New Roman" w:cs="Times New Roman"/>
          <w:i/>
          <w:iCs/>
          <w:color w:val="000000"/>
        </w:rPr>
      </w:r>
    </w:p>
    <w:p w14:paraId="58BC8396" w14:textId="77777777">
      <w:pPr>
        <w:pBdr/>
        <w:shd w:val="clear" w:color="auto" w:fill="fafafa"/>
        <w:spacing w:after="100" w:afterAutospacing="1" w:before="100" w:beforeAutospacing="1" w:line="240" w:lineRule="auto"/>
        <w:ind w:left="720"/>
        <w:rPr>
          <w:rFonts w:ascii="Times New Roman" w:hAnsi="Times New Roman" w:eastAsia="Times New Roman" w:cs="Times New Roman"/>
          <w:b/>
          <w:i/>
          <w:iCs/>
          <w:color w:val="000000"/>
          <w:u w:val="single"/>
        </w:rPr>
      </w:pPr>
      <w:r>
        <w:rPr>
          <w:rFonts w:ascii="Times New Roman" w:hAnsi="Times New Roman" w:eastAsia="Times New Roman" w:cs="Times New Roman"/>
          <w:b/>
          <w:i/>
          <w:iCs/>
          <w:color w:val="000000"/>
          <w:u w:val="single"/>
        </w:rPr>
        <w:t xml:space="preserve">Противопоказание:</w:t>
      </w:r>
      <w:r>
        <w:rPr>
          <w:rFonts w:ascii="Times New Roman" w:hAnsi="Times New Roman" w:eastAsia="Times New Roman" w:cs="Times New Roman"/>
          <w:b/>
          <w:i/>
          <w:iCs/>
          <w:color w:val="000000"/>
          <w:u w:val="single"/>
        </w:rPr>
      </w:r>
      <w:r>
        <w:rPr>
          <w:rFonts w:ascii="Times New Roman" w:hAnsi="Times New Roman" w:eastAsia="Times New Roman" w:cs="Times New Roman"/>
          <w:b/>
          <w:i/>
          <w:iCs/>
          <w:color w:val="000000"/>
          <w:u w:val="single"/>
        </w:rPr>
      </w:r>
    </w:p>
    <w:p w14:paraId="5310F3B9" w14:textId="77777777">
      <w:pPr>
        <w:numPr>
          <w:ilvl w:val="0"/>
          <w:numId w:val="2"/>
        </w:numPr>
        <w:pBdr/>
        <w:shd w:val="clear" w:color="auto" w:fill="fafafa"/>
        <w:spacing w:after="100" w:afterAutospacing="1" w:before="100" w:beforeAutospacing="1" w:line="240" w:lineRule="auto"/>
        <w:ind w:left="567"/>
        <w:rPr>
          <w:rFonts w:ascii="Times New Roman" w:hAnsi="Times New Roman" w:eastAsia="Times New Roman" w:cs="Times New Roman"/>
          <w:i/>
          <w:iCs/>
          <w:color w:val="000000"/>
        </w:rPr>
      </w:pPr>
      <w:r>
        <w:rPr>
          <w:rFonts w:ascii="Times New Roman" w:hAnsi="Times New Roman" w:eastAsia="Times New Roman" w:cs="Times New Roman"/>
          <w:i/>
          <w:iCs/>
          <w:color w:val="000000"/>
        </w:rPr>
        <w:t xml:space="preserve">венерические заболевания</w:t>
      </w:r>
      <w:r>
        <w:rPr>
          <w:rFonts w:ascii="Times New Roman" w:hAnsi="Times New Roman" w:eastAsia="Times New Roman" w:cs="Times New Roman"/>
          <w:i/>
          <w:iCs/>
          <w:color w:val="000000"/>
        </w:rPr>
      </w:r>
      <w:r>
        <w:rPr>
          <w:rFonts w:ascii="Times New Roman" w:hAnsi="Times New Roman" w:eastAsia="Times New Roman" w:cs="Times New Roman"/>
          <w:i/>
          <w:iCs/>
          <w:color w:val="000000"/>
        </w:rPr>
      </w:r>
    </w:p>
    <w:p w14:paraId="4C62DF11" w14:textId="77777777">
      <w:pPr>
        <w:numPr>
          <w:ilvl w:val="0"/>
          <w:numId w:val="2"/>
        </w:numPr>
        <w:pBdr/>
        <w:shd w:val="clear" w:color="auto" w:fill="fafafa"/>
        <w:spacing w:after="100" w:afterAutospacing="1" w:before="100" w:beforeAutospacing="1" w:line="240" w:lineRule="auto"/>
        <w:ind w:left="567"/>
        <w:rPr>
          <w:rFonts w:ascii="Times New Roman" w:hAnsi="Times New Roman" w:eastAsia="Times New Roman" w:cs="Times New Roman"/>
          <w:i/>
          <w:iCs/>
          <w:color w:val="000000"/>
        </w:rPr>
      </w:pPr>
      <w:r>
        <w:rPr>
          <w:rFonts w:ascii="Times New Roman" w:hAnsi="Times New Roman" w:eastAsia="Times New Roman" w:cs="Times New Roman"/>
          <w:i/>
          <w:iCs/>
          <w:color w:val="000000"/>
        </w:rPr>
        <w:t xml:space="preserve">наличие инфекционного заболевания</w:t>
      </w:r>
      <w:r>
        <w:rPr>
          <w:rFonts w:ascii="Times New Roman" w:hAnsi="Times New Roman" w:eastAsia="Times New Roman" w:cs="Times New Roman"/>
          <w:i/>
          <w:iCs/>
          <w:color w:val="000000"/>
        </w:rPr>
      </w:r>
      <w:r>
        <w:rPr>
          <w:rFonts w:ascii="Times New Roman" w:hAnsi="Times New Roman" w:eastAsia="Times New Roman" w:cs="Times New Roman"/>
          <w:i/>
          <w:iCs/>
          <w:color w:val="000000"/>
        </w:rPr>
      </w:r>
    </w:p>
    <w:p w14:paraId="0814675F" w14:textId="77777777">
      <w:pPr>
        <w:numPr>
          <w:ilvl w:val="0"/>
          <w:numId w:val="2"/>
        </w:numPr>
        <w:pBdr/>
        <w:shd w:val="clear" w:color="auto" w:fill="fafafa"/>
        <w:spacing w:after="100" w:afterAutospacing="1" w:before="100" w:beforeAutospacing="1" w:line="240" w:lineRule="auto"/>
        <w:ind w:left="567"/>
        <w:rPr>
          <w:rFonts w:ascii="Times New Roman" w:hAnsi="Times New Roman" w:eastAsia="Times New Roman" w:cs="Times New Roman"/>
          <w:i/>
          <w:iCs/>
          <w:color w:val="000000"/>
        </w:rPr>
      </w:pPr>
      <w:r>
        <w:rPr>
          <w:rFonts w:ascii="Times New Roman" w:hAnsi="Times New Roman" w:eastAsia="Times New Roman" w:cs="Times New Roman"/>
          <w:i/>
          <w:iCs/>
          <w:color w:val="000000"/>
        </w:rPr>
        <w:t xml:space="preserve">воспаление</w:t>
      </w:r>
      <w:r>
        <w:rPr>
          <w:rFonts w:ascii="Times New Roman" w:hAnsi="Times New Roman" w:eastAsia="Times New Roman" w:cs="Times New Roman"/>
          <w:i/>
          <w:iCs/>
          <w:color w:val="000000"/>
        </w:rPr>
      </w:r>
      <w:r>
        <w:rPr>
          <w:rFonts w:ascii="Times New Roman" w:hAnsi="Times New Roman" w:eastAsia="Times New Roman" w:cs="Times New Roman"/>
          <w:i/>
          <w:iCs/>
          <w:color w:val="000000"/>
        </w:rPr>
      </w:r>
    </w:p>
    <w:p w14:paraId="11CE52F9" w14:textId="77777777">
      <w:pPr>
        <w:numPr>
          <w:ilvl w:val="0"/>
          <w:numId w:val="2"/>
        </w:numPr>
        <w:pBdr/>
        <w:shd w:val="clear" w:color="auto" w:fill="fafafa"/>
        <w:spacing w:after="100" w:afterAutospacing="1" w:before="100" w:beforeAutospacing="1" w:line="240" w:lineRule="auto"/>
        <w:ind w:left="567"/>
        <w:rPr>
          <w:rFonts w:ascii="Times New Roman" w:hAnsi="Times New Roman" w:eastAsia="Times New Roman" w:cs="Times New Roman"/>
          <w:i/>
          <w:iCs/>
          <w:color w:val="000000"/>
        </w:rPr>
      </w:pPr>
      <w:r>
        <w:rPr>
          <w:rFonts w:ascii="Times New Roman" w:hAnsi="Times New Roman" w:eastAsia="Times New Roman" w:cs="Times New Roman"/>
          <w:i/>
          <w:iCs/>
          <w:color w:val="000000"/>
        </w:rPr>
        <w:t xml:space="preserve">беременность или кормление грудью</w:t>
      </w:r>
      <w:r>
        <w:rPr>
          <w:rFonts w:ascii="Times New Roman" w:hAnsi="Times New Roman" w:eastAsia="Times New Roman" w:cs="Times New Roman"/>
          <w:i/>
          <w:iCs/>
          <w:color w:val="000000"/>
        </w:rPr>
      </w:r>
      <w:r>
        <w:rPr>
          <w:rFonts w:ascii="Times New Roman" w:hAnsi="Times New Roman" w:eastAsia="Times New Roman" w:cs="Times New Roman"/>
          <w:i/>
          <w:iCs/>
          <w:color w:val="000000"/>
        </w:rPr>
      </w:r>
    </w:p>
    <w:p w14:paraId="3351DB6C" w14:textId="77777777">
      <w:pPr>
        <w:numPr>
          <w:ilvl w:val="0"/>
          <w:numId w:val="2"/>
        </w:numPr>
        <w:pBdr/>
        <w:shd w:val="clear" w:color="auto" w:fill="fafafa"/>
        <w:spacing w:after="100" w:afterAutospacing="1" w:before="100" w:beforeAutospacing="1" w:line="240" w:lineRule="auto"/>
        <w:ind w:left="567"/>
        <w:rPr>
          <w:rFonts w:ascii="Times New Roman" w:hAnsi="Times New Roman" w:eastAsia="Times New Roman" w:cs="Times New Roman"/>
          <w:i/>
          <w:iCs/>
          <w:color w:val="000000"/>
        </w:rPr>
      </w:pPr>
      <w:r>
        <w:rPr>
          <w:rFonts w:ascii="Times New Roman" w:hAnsi="Times New Roman" w:eastAsia="Times New Roman" w:cs="Times New Roman"/>
          <w:i/>
          <w:iCs/>
          <w:color w:val="000000"/>
        </w:rPr>
        <w:t xml:space="preserve">сахарный диабет</w:t>
      </w:r>
      <w:r>
        <w:rPr>
          <w:rFonts w:ascii="Times New Roman" w:hAnsi="Times New Roman" w:eastAsia="Times New Roman" w:cs="Times New Roman"/>
          <w:i/>
          <w:iCs/>
          <w:color w:val="000000"/>
        </w:rPr>
      </w:r>
      <w:r>
        <w:rPr>
          <w:rFonts w:ascii="Times New Roman" w:hAnsi="Times New Roman" w:eastAsia="Times New Roman" w:cs="Times New Roman"/>
          <w:i/>
          <w:iCs/>
          <w:color w:val="000000"/>
        </w:rPr>
      </w:r>
    </w:p>
    <w:p w14:paraId="665B8437" w14:textId="77777777">
      <w:pPr>
        <w:numPr>
          <w:ilvl w:val="0"/>
          <w:numId w:val="2"/>
        </w:numPr>
        <w:pBdr/>
        <w:shd w:val="clear" w:color="auto" w:fill="fafafa"/>
        <w:spacing w:after="100" w:afterAutospacing="1" w:before="100" w:beforeAutospacing="1" w:line="240" w:lineRule="auto"/>
        <w:ind w:left="567"/>
        <w:rPr>
          <w:rFonts w:ascii="Times New Roman" w:hAnsi="Times New Roman" w:eastAsia="Times New Roman" w:cs="Times New Roman"/>
          <w:i/>
          <w:iCs/>
          <w:color w:val="000000"/>
        </w:rPr>
      </w:pPr>
      <w:r>
        <w:rPr>
          <w:rFonts w:ascii="Times New Roman" w:hAnsi="Times New Roman" w:eastAsia="Times New Roman" w:cs="Times New Roman"/>
          <w:i/>
          <w:iCs/>
          <w:color w:val="000000"/>
        </w:rPr>
        <w:t xml:space="preserve">онкологические заболевания</w:t>
      </w:r>
      <w:r>
        <w:rPr>
          <w:rFonts w:ascii="Times New Roman" w:hAnsi="Times New Roman" w:eastAsia="Times New Roman" w:cs="Times New Roman"/>
          <w:i/>
          <w:iCs/>
          <w:color w:val="000000"/>
        </w:rPr>
      </w:r>
      <w:r>
        <w:rPr>
          <w:rFonts w:ascii="Times New Roman" w:hAnsi="Times New Roman" w:eastAsia="Times New Roman" w:cs="Times New Roman"/>
          <w:i/>
          <w:iCs/>
          <w:color w:val="000000"/>
        </w:rPr>
      </w:r>
    </w:p>
    <w:p w14:paraId="5FEC24D8" w14:textId="77777777">
      <w:pPr>
        <w:numPr>
          <w:ilvl w:val="0"/>
          <w:numId w:val="2"/>
        </w:numPr>
        <w:pBdr/>
        <w:shd w:val="clear" w:color="auto" w:fill="fafafa"/>
        <w:spacing w:after="100" w:afterAutospacing="1" w:before="100" w:beforeAutospacing="1" w:line="240" w:lineRule="auto"/>
        <w:ind w:left="567"/>
        <w:rPr>
          <w:rFonts w:ascii="Times New Roman" w:hAnsi="Times New Roman" w:eastAsia="Times New Roman" w:cs="Times New Roman"/>
          <w:i/>
          <w:iCs/>
          <w:color w:val="000000"/>
        </w:rPr>
      </w:pPr>
      <w:r>
        <w:rPr>
          <w:rFonts w:ascii="Times New Roman" w:hAnsi="Times New Roman" w:eastAsia="Times New Roman" w:cs="Times New Roman"/>
          <w:i/>
          <w:iCs/>
          <w:color w:val="000000"/>
        </w:rPr>
        <w:t xml:space="preserve">плохая свертываемость крови</w:t>
      </w:r>
      <w:r>
        <w:rPr>
          <w:rFonts w:ascii="Times New Roman" w:hAnsi="Times New Roman" w:eastAsia="Times New Roman" w:cs="Times New Roman"/>
          <w:i/>
          <w:iCs/>
          <w:color w:val="000000"/>
        </w:rPr>
      </w:r>
      <w:r>
        <w:rPr>
          <w:rFonts w:ascii="Times New Roman" w:hAnsi="Times New Roman" w:eastAsia="Times New Roman" w:cs="Times New Roman"/>
          <w:i/>
          <w:iCs/>
          <w:color w:val="000000"/>
        </w:rPr>
      </w:r>
    </w:p>
    <w:p w14:paraId="014E5DC5" w14:textId="77777777">
      <w:pPr>
        <w:numPr>
          <w:ilvl w:val="0"/>
          <w:numId w:val="2"/>
        </w:numPr>
        <w:pBdr/>
        <w:shd w:val="clear" w:color="auto" w:fill="fafafa"/>
        <w:spacing w:after="100" w:afterAutospacing="1" w:before="100" w:beforeAutospacing="1" w:line="240" w:lineRule="auto"/>
        <w:ind w:left="567"/>
        <w:rPr>
          <w:rFonts w:ascii="Times New Roman" w:hAnsi="Times New Roman" w:eastAsia="Times New Roman" w:cs="Times New Roman"/>
          <w:i/>
          <w:iCs/>
          <w:color w:val="000000"/>
        </w:rPr>
      </w:pPr>
      <w:r>
        <w:rPr>
          <w:rFonts w:ascii="Times New Roman" w:hAnsi="Times New Roman" w:eastAsia="Times New Roman" w:cs="Times New Roman"/>
          <w:i/>
          <w:iCs/>
          <w:color w:val="000000"/>
        </w:rPr>
        <w:t xml:space="preserve">эпилепсия</w:t>
      </w:r>
      <w:r>
        <w:rPr>
          <w:rFonts w:ascii="Times New Roman" w:hAnsi="Times New Roman" w:eastAsia="Times New Roman" w:cs="Times New Roman"/>
          <w:i/>
          <w:iCs/>
          <w:color w:val="000000"/>
        </w:rPr>
      </w:r>
      <w:r>
        <w:rPr>
          <w:rFonts w:ascii="Times New Roman" w:hAnsi="Times New Roman" w:eastAsia="Times New Roman" w:cs="Times New Roman"/>
          <w:i/>
          <w:iCs/>
          <w:color w:val="000000"/>
        </w:rPr>
      </w:r>
    </w:p>
    <w:p w14:paraId="3670063D" w14:textId="77777777">
      <w:pPr>
        <w:pStyle w:val="995"/>
        <w:pBdr/>
        <w:spacing/>
        <w:ind w:left="360"/>
        <w:rPr>
          <w:rFonts w:ascii="Times New Roman" w:hAnsi="Times New Roman" w:cs="Times New Roman" w:eastAsiaTheme="minorHAnsi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Безболезненная процедура - не требует анестезии;</w:t>
      </w:r>
      <w:r>
        <w:rPr>
          <w:rFonts w:ascii="Times New Roman" w:hAnsi="Times New Roman" w:cs="Times New Roman" w:eastAsiaTheme="minorHAnsi"/>
          <w:i/>
          <w:iCs/>
        </w:rPr>
      </w:r>
      <w:r>
        <w:rPr>
          <w:rFonts w:ascii="Times New Roman" w:hAnsi="Times New Roman" w:cs="Times New Roman" w:eastAsiaTheme="minorHAnsi"/>
          <w:i/>
          <w:iCs/>
        </w:rPr>
      </w:r>
    </w:p>
    <w:p w14:paraId="02AC2A6E" w14:textId="77777777">
      <w:pPr>
        <w:pStyle w:val="995"/>
        <w:pBdr/>
        <w:spacing/>
        <w:ind w:left="36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Длится около 10-15 минут;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21E47BDB" w14:textId="77777777">
      <w:pPr>
        <w:pStyle w:val="995"/>
        <w:pBdr/>
        <w:spacing/>
        <w:ind w:left="36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Решает проблемы как снаружи, так и изнутри;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55703562" w14:textId="77777777">
      <w:pPr>
        <w:pStyle w:val="995"/>
        <w:pBdr/>
        <w:spacing/>
        <w:ind w:left="36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Безопасность и эффективность процедуры доказаны </w:t>
      </w:r>
      <w:r>
        <w:rPr>
          <w:rFonts w:ascii="Times New Roman" w:hAnsi="Times New Roman" w:cs="Times New Roman"/>
          <w:i/>
          <w:iCs/>
        </w:rPr>
        <w:t xml:space="preserve">многичесленными</w:t>
      </w:r>
      <w:r>
        <w:rPr>
          <w:rFonts w:ascii="Times New Roman" w:hAnsi="Times New Roman" w:cs="Times New Roman"/>
          <w:i/>
          <w:iCs/>
        </w:rPr>
        <w:t xml:space="preserve"> клиническими исследованиями.</w:t>
      </w:r>
      <w:r>
        <w:rPr>
          <w:rFonts w:ascii="Times New Roman" w:hAnsi="Times New Roman" w:cs="Times New Roman"/>
          <w:i/>
          <w:iCs/>
        </w:rPr>
      </w:r>
      <w:r>
        <w:rPr>
          <w:rFonts w:ascii="Times New Roman" w:hAnsi="Times New Roman" w:cs="Times New Roman"/>
          <w:i/>
          <w:iCs/>
        </w:rPr>
      </w:r>
    </w:p>
    <w:p w14:paraId="4CBCE39E" w14:textId="77777777">
      <w:pPr>
        <w:pBdr/>
        <w:spacing/>
        <w:ind/>
        <w:jc w:val="center"/>
        <w:rPr>
          <w:rFonts w:ascii="Times New Roman" w:hAnsi="Times New Roman" w:eastAsia="Times New Roman" w:cs="Times New Roman"/>
          <w:b/>
          <w:i/>
          <w:iCs/>
          <w:color w:val="000000"/>
          <w:u w:val="single"/>
        </w:rPr>
      </w:pPr>
      <w:r>
        <w:rPr>
          <w:rFonts w:ascii="Times New Roman" w:hAnsi="Times New Roman" w:eastAsia="Times New Roman" w:cs="Times New Roman"/>
          <w:b/>
          <w:i/>
          <w:iCs/>
          <w:color w:val="000000"/>
          <w:u w:val="single"/>
        </w:rPr>
        <w:t xml:space="preserve">Количество процедур и интервал:</w:t>
      </w:r>
      <w:r>
        <w:rPr>
          <w:rFonts w:ascii="Times New Roman" w:hAnsi="Times New Roman" w:eastAsia="Times New Roman" w:cs="Times New Roman"/>
          <w:b/>
          <w:i/>
          <w:iCs/>
          <w:color w:val="000000"/>
          <w:u w:val="single"/>
        </w:rPr>
      </w:r>
      <w:r>
        <w:rPr>
          <w:rFonts w:ascii="Times New Roman" w:hAnsi="Times New Roman" w:eastAsia="Times New Roman" w:cs="Times New Roman"/>
          <w:b/>
          <w:i/>
          <w:iCs/>
          <w:color w:val="000000"/>
          <w:u w:val="single"/>
        </w:rPr>
      </w:r>
    </w:p>
    <w:tbl>
      <w:tblPr>
        <w:tblInd w:w="-176" w:type="dxa"/>
        <w:tblW w:w="99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9955"/>
      </w:tblGrid>
      <w:tr>
        <w:trPr>
          <w:trHeight w:val="2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55" w:type="dxa"/>
          </w:tcPr>
          <w:p w14:paraId="0574F746" w14:textId="77777777">
            <w:pPr>
              <w:pBdr/>
              <w:spacing/>
              <w:ind w:left="71"/>
              <w:rPr>
                <w:rFonts w:ascii="Times New Roman" w:hAnsi="Times New Roman" w:eastAsia="Times New Roman" w:cs="Times New Roman"/>
                <w:b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iCs/>
                <w:color w:val="000000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iCs/>
                <w:color w:val="000000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iCs/>
                <w:color w:val="000000"/>
              </w:rPr>
            </w:r>
          </w:p>
          <w:p w14:paraId="733EE7DB" w14:textId="77777777">
            <w:pPr>
              <w:pBdr/>
              <w:spacing/>
              <w:ind w:left="71"/>
              <w:rPr>
                <w:rFonts w:ascii="Times New Roman" w:hAnsi="Times New Roman" w:eastAsia="Times New Roman" w:cs="Times New Roman"/>
                <w:b/>
                <w:i/>
                <w:i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iCs/>
                <w:color w:val="000000"/>
              </w:rPr>
              <w:t xml:space="preserve">Результаты ощутимы уже после первой процедуры. Рекомендуется полный цикл, включающий 3-5 сеансов с интервалом 4-6 недель. Точное количество необходимых процедур и план лечения подбирается врачом гинекологом в индивидуальном порядке.</w:t>
            </w:r>
            <w:r>
              <w:rPr>
                <w:rFonts w:ascii="Times New Roman" w:hAnsi="Times New Roman" w:eastAsia="Times New Roman" w:cs="Times New Roman"/>
                <w:b/>
                <w:i/>
                <w:iCs/>
                <w:color w:val="000000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iCs/>
                <w:color w:val="000000"/>
              </w:rPr>
            </w:r>
          </w:p>
        </w:tc>
      </w:tr>
    </w:tbl>
    <w:p w14:paraId="0DA3B7F0" w14:textId="77777777">
      <w:pPr>
        <w:pBdr/>
        <w:spacing/>
        <w:ind/>
        <w:jc w:val="center"/>
        <w:rPr>
          <w:rFonts w:cs="Times New Roman" w:asciiTheme="majorHAnsi" w:hAnsiTheme="majorHAnsi"/>
          <w:b/>
          <w:bCs/>
          <w:i/>
          <w:sz w:val="40"/>
          <w:szCs w:val="40"/>
          <w:u w:val="single"/>
        </w:rPr>
      </w:pPr>
      <w:r>
        <w:rPr>
          <w:rFonts w:cs="Times New Roman" w:asciiTheme="majorHAnsi" w:hAnsiTheme="majorHAnsi"/>
          <w:b/>
          <w:bCs/>
          <w:i/>
          <w:sz w:val="40"/>
          <w:szCs w:val="40"/>
          <w:u w:val="single"/>
        </w:rPr>
      </w:r>
      <w:r>
        <w:rPr>
          <w:rFonts w:cs="Times New Roman" w:asciiTheme="majorHAnsi" w:hAnsiTheme="majorHAnsi"/>
          <w:b/>
          <w:bCs/>
          <w:i/>
          <w:sz w:val="40"/>
          <w:szCs w:val="40"/>
          <w:u w:val="single"/>
        </w:rPr>
      </w:r>
      <w:r>
        <w:rPr>
          <w:rFonts w:cs="Times New Roman" w:asciiTheme="majorHAnsi" w:hAnsiTheme="majorHAnsi"/>
          <w:b/>
          <w:bCs/>
          <w:i/>
          <w:sz w:val="40"/>
          <w:szCs w:val="40"/>
          <w:u w:val="single"/>
        </w:rPr>
      </w:r>
    </w:p>
    <w:p w14:paraId="5CD42C2E" w14:textId="77777777">
      <w:pPr>
        <w:pBdr/>
        <w:spacing/>
        <w:ind/>
        <w:jc w:val="center"/>
        <w:rPr>
          <w:rFonts w:cs="Times New Roman" w:asciiTheme="majorHAnsi" w:hAnsiTheme="majorHAnsi"/>
          <w:b/>
          <w:bCs/>
          <w:i/>
          <w:sz w:val="40"/>
          <w:szCs w:val="40"/>
          <w:u w:val="single"/>
        </w:rPr>
      </w:pPr>
      <w:r>
        <w:rPr>
          <w:rFonts w:cs="Times New Roman" w:asciiTheme="majorHAnsi" w:hAnsiTheme="majorHAnsi"/>
          <w:b/>
          <w:bCs/>
          <w:i/>
          <w:sz w:val="40"/>
          <w:szCs w:val="40"/>
          <w:u w:val="single"/>
        </w:rPr>
      </w:r>
      <w:r>
        <w:rPr>
          <w:rFonts w:cs="Times New Roman" w:asciiTheme="majorHAnsi" w:hAnsiTheme="majorHAnsi"/>
          <w:b/>
          <w:bCs/>
          <w:i/>
          <w:sz w:val="40"/>
          <w:szCs w:val="40"/>
          <w:u w:val="single"/>
        </w:rPr>
      </w:r>
      <w:r>
        <w:rPr>
          <w:rFonts w:cs="Times New Roman" w:asciiTheme="majorHAnsi" w:hAnsiTheme="majorHAnsi"/>
          <w:b/>
          <w:bCs/>
          <w:i/>
          <w:sz w:val="40"/>
          <w:szCs w:val="40"/>
          <w:u w:val="single"/>
        </w:rPr>
      </w:r>
    </w:p>
    <w:p w14:paraId="20F2D96C" w14:textId="5F629A02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52AFD12D" w14:textId="7B82F4D8">
      <w:pPr>
        <w:pBdr/>
        <w:spacing/>
        <w:ind/>
        <w:jc w:val="center"/>
        <w:rPr>
          <w:rFonts w:ascii="Times New Roman" w:hAnsi="Times New Roman" w:cs="Times New Roman"/>
          <w:b/>
          <w:bCs/>
          <w:i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sz w:val="40"/>
          <w:szCs w:val="40"/>
        </w:rPr>
        <w:t xml:space="preserve">Ультразвуковое исследование на аппарате экспертного класса</w:t>
      </w:r>
      <w:r>
        <w:rPr>
          <w:rFonts w:ascii="Times New Roman" w:hAnsi="Times New Roman" w:cs="Times New Roman"/>
          <w:b/>
          <w:bCs/>
          <w:i/>
          <w:sz w:val="40"/>
          <w:szCs w:val="40"/>
        </w:rPr>
      </w:r>
      <w:r>
        <w:rPr>
          <w:rFonts w:ascii="Times New Roman" w:hAnsi="Times New Roman" w:cs="Times New Roman"/>
          <w:b/>
          <w:bCs/>
          <w:i/>
          <w:sz w:val="40"/>
          <w:szCs w:val="40"/>
        </w:rPr>
      </w:r>
    </w:p>
    <w:p w14:paraId="3DF89DD7" w14:textId="77777777">
      <w:pPr>
        <w:pBdr/>
        <w:spacing/>
        <w:ind/>
        <w:jc w:val="center"/>
        <w:rPr>
          <w:rFonts w:ascii="Times New Roman" w:hAnsi="Times New Roman" w:cs="Times New Roman"/>
          <w:b/>
          <w:bCs/>
          <w:i/>
          <w:sz w:val="32"/>
          <w:szCs w:val="40"/>
          <w:lang w:val="en-US"/>
        </w:rPr>
      </w:pPr>
      <w:r>
        <w:rPr>
          <w:rFonts w:ascii="Times New Roman" w:hAnsi="Times New Roman" w:cs="Times New Roman"/>
          <w:b/>
          <w:bCs/>
          <w:i/>
          <w:sz w:val="32"/>
          <w:szCs w:val="40"/>
          <w:lang w:val="en-US"/>
        </w:rPr>
        <w:t xml:space="preserve">Mindray DC-80 Pro (X-Insight)</w:t>
      </w:r>
      <w:r>
        <w:rPr>
          <w:rFonts w:ascii="Times New Roman" w:hAnsi="Times New Roman" w:cs="Times New Roman"/>
          <w:b/>
          <w:bCs/>
          <w:i/>
          <w:sz w:val="32"/>
          <w:szCs w:val="40"/>
          <w:lang w:val="en-US"/>
        </w:rPr>
      </w:r>
      <w:r>
        <w:rPr>
          <w:rFonts w:ascii="Times New Roman" w:hAnsi="Times New Roman" w:cs="Times New Roman"/>
          <w:b/>
          <w:bCs/>
          <w:i/>
          <w:sz w:val="32"/>
          <w:szCs w:val="40"/>
          <w:lang w:val="en-US"/>
        </w:rPr>
      </w:r>
    </w:p>
    <w:tbl>
      <w:tblPr>
        <w:tblStyle w:val="843"/>
        <w:tblInd w:w="-459" w:type="dxa"/>
        <w:tblW w:w="10915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701"/>
      </w:tblGrid>
      <w:tr>
        <w:trPr>
          <w:trHeight w:val="299"/>
        </w:trPr>
        <w:tc>
          <w:tcPr>
            <w:tcBorders/>
            <w:tcW w:w="1418" w:type="dxa"/>
          </w:tcPr>
          <w:p w14:paraId="05CC099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</w:tcPr>
          <w:p w14:paraId="7F97A596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77B8683F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004D5E9C" w14:textId="77777777">
            <w:pPr>
              <w:pBdr/>
              <w:shd w:val="clear" w:color="auto" w:fill="ffffff"/>
              <w:spacing w:after="0" w:line="240" w:lineRule="auto"/>
              <w:ind w:left="465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А04.16.001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33334696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 органов брюшной полости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  <w:p w14:paraId="5127C002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(печень, желчный пузырь, поджелудочная железа, селезенка)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7CFDFAF1" w14:textId="559D586A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3690F72C" w14:textId="77777777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79E1FB53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А04.15.001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D738A5F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поджелудочной железы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04905C05" w14:textId="558A8EDC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3CC1015D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А04.14.002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535E2FC4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 желчного пузыря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5F5B4A04" w14:textId="60090668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6D6F3576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А04.14.002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5E62DA57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 желчного пузыря с определением функции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115F19CB" w14:textId="15C500CA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800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62538B0A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А04.06.001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3A09E296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селезенки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28467A2C" w14:textId="41BBF5F0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1000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7E764955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А04.14.001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1AE84B4D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печени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5C9D818B" w14:textId="65F8BFFD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35DD4ABC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А04.30.010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0588CFA3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органов малого таза (гинекологическое)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трансабдоминальное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6C9262AD" w14:textId="2B83CFB5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2200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2993AA21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А04.30.010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20F28E5B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органов малого таза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(гинекологическое)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трансабдоминально-трансвагинальное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144BEEC9" w14:textId="3EA1518F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2200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6689D228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А04.20.003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5050485C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фолликулогенеза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32F4C69E" w14:textId="7C4CFB22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800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5307F642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А04.30.001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737F1F69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беременность в сроке до 11 недель 1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тримест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6EE4EC63" w14:textId="0F127876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2 200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3CFBD83B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А04.30.001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24A330B1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беременность в сроке 12-20 недель 2 триместр (без скрининга)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238FC74D" w14:textId="75A06C8D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18D0BE0B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А04.30.001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1B177461" w14:textId="51844A6B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беременность в сроке 20-40 недель 3 триместр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без скрининга)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6DD8728B" w14:textId="3272A176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151F098A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А04.20.002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62BDA76E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молочных желез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20CD1EEC" w14:textId="611783DA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34E6CEE1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А04.28.002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159B5932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почек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03B98346" w14:textId="3FE93992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8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00E1BA90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А04.28.002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6EBEE3AD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надпочечников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2C315AFD" w14:textId="3797B3AF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489F5365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А04.28.002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234F22A2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УЗИ почек, мочевого пузыря и мочевыводящих путей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2DF06BA2" w14:textId="6F107579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5BFF6AD2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А04.28.002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70B1F04C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УЗИ мочевого пузыря, устьев мочеточников с определением остаточной мочи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755C9708" w14:textId="47A8C605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400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32AEB44D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А04.21.001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7347CB1B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 предстательной железы и мочевого пузыря с определением остаточной мочи (ТА / ТРУЗИ)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2447C28C" w14:textId="442D7038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2C422B54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А04.28.003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0184F7AE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 мошонки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651E9098" w14:textId="5ABCDFE9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2B93ABC5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А04.22.001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5B31689A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щитовидной железы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1186B317" w14:textId="022B3DE5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800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18DEC8A1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А04.09.002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35C3894D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плевральных полостей (легких)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29772D62" w14:textId="1F64385E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2000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277C6385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А04.06.002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6A02A407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лимфатических узлов (одна область)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025BA206" w14:textId="51F1A4DF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600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51A0CDFB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А04.01.001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210B01C8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мягких тканей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3E502934" w14:textId="201523CA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600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</w:tbl>
    <w:p w14:paraId="73B3BA43" w14:textId="2513AF1F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tbl>
      <w:tblPr>
        <w:tblStyle w:val="843"/>
        <w:tblInd w:w="-459" w:type="dxa"/>
        <w:tblW w:w="10915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701"/>
      </w:tblGrid>
      <w:tr>
        <w:trPr/>
        <w:tc>
          <w:tcPr>
            <w:tcBorders/>
            <w:tcW w:w="1418" w:type="dxa"/>
            <w:vAlign w:val="center"/>
          </w:tcPr>
          <w:p w14:paraId="3180DBC6" w14:textId="72367E61">
            <w:pPr>
              <w:pBdr/>
              <w:spacing w:after="0" w:line="240" w:lineRule="auto"/>
              <w:ind w:left="465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А04.16.001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377C100D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А04.28.001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2D80836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органов брюшной полости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363D3D70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(печень, желчный пузырь, поджелудочная железа, селезенка) и почек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666ACEAC" w14:textId="19A90A37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2C376448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А04.12.006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640ED5C0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вен нижних конечностей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282B1E6A" w14:textId="1A866709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3200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74291EEA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А04.12.006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6893E740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вен + артерий нижних конечностей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0D1B5FFD" w14:textId="6FAE3D3D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60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61C3583F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А04.12.006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1E1D4AAC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артерий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64C65D88" w14:textId="11EA33CF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5DC80EBA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А04.12.005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5EE9CBA9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брахиоцефальных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артерий (сосуды шеи)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4A370748" w14:textId="39326014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156BA684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А04.04.01.001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5DDFD1F8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любого сустава (1 зона)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6E8703E3" w14:textId="30FAFBAB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268FD1F1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А04.04.01.001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7675CB70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любого сустава (2 зоны)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200A6D11" w14:textId="5B828994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65135DE7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А04.16.001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3306445B" w14:textId="01932836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 органов брюшной полости с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 лет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12791DF2" w14:textId="4DC3311F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4E19191F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А04.28.002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3A4BD100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почек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33E59CCB" w14:textId="49AAE282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с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5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лет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0ABCEC1E" w14:textId="5797FCF9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8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0DE3C164" w14:textId="048E9B88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А04.28.002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320C93B3" w14:textId="278B1092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надпочечников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757EE394" w14:textId="3BC06879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с 5 лет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1FEDA532" w14:textId="1DB395C2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1 200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7D5FC7A0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А04.28.002.005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5E7A44BA" w14:textId="5C5A4CE6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мочевого пузыря с 5 лет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13AB7A4D" w14:textId="33ABEA04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600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1CDA1E83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А04.22.01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601AD1D7" w14:textId="5F74BC3A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щитовидной железы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76D14986" w14:textId="70149165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с 5 лет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55FE93E3" w14:textId="446E9D62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800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</w:tcPr>
          <w:p w14:paraId="4B0BE5DE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А05.30.014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227E4141" w14:textId="7777777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Определение процентного соотношения воды, мышечной и жировой ткани с помощью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биоимпедансметра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609A18A7" w14:textId="1BEF6BE3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500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  <w:vMerge w:val="restart"/>
          </w:tcPr>
          <w:p w14:paraId="2BCF0334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А05.30.014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4F20739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  <w:vMerge w:val="restart"/>
          </w:tcPr>
          <w:p w14:paraId="620899B8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артерий одной нижней конечности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  <w:vMerge w:val="restart"/>
          </w:tcPr>
          <w:p w14:paraId="0E0B8046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  <w:vMerge w:val="restart"/>
          </w:tcPr>
          <w:p w14:paraId="2BCF0334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А05.30.014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2EC10685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  <w:vMerge w:val="restart"/>
          </w:tcPr>
          <w:p w14:paraId="731480A7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артерий верхних конечностей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  <w:vMerge w:val="restart"/>
          </w:tcPr>
          <w:p w14:paraId="017D3AB9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3 200р.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  <w:vMerge w:val="restart"/>
          </w:tcPr>
          <w:p w14:paraId="2BCF0334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А05.30.014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3551EA8E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  <w:vMerge w:val="restart"/>
          </w:tcPr>
          <w:p w14:paraId="687F4FB8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 вен одной нижней конечности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  <w:vMerge w:val="restart"/>
          </w:tcPr>
          <w:p w14:paraId="0692E0B7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2 000р.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  <w:vMerge w:val="restart"/>
          </w:tcPr>
          <w:p w14:paraId="2BCF0334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А05.30.014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0719FCD3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  <w:vMerge w:val="restart"/>
          </w:tcPr>
          <w:p w14:paraId="5408CCAB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вен верхних конечностей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  <w:vMerge w:val="restart"/>
          </w:tcPr>
          <w:p w14:paraId="1374CD80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3200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>
          <w:trHeight w:val="522"/>
        </w:trPr>
        <w:tc>
          <w:tcPr>
            <w:tcBorders/>
            <w:tcW w:w="1418" w:type="dxa"/>
            <w:vAlign w:val="center"/>
            <w:vMerge w:val="restart"/>
          </w:tcPr>
          <w:p w14:paraId="2BCF0334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А05.30.014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50C45B2F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  <w:vMerge w:val="restart"/>
          </w:tcPr>
          <w:p w14:paraId="436FC101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вен одной верхней конечности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  <w:vMerge w:val="restart"/>
          </w:tcPr>
          <w:p w14:paraId="77C29EC8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2 000р.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  <w:vMerge w:val="restart"/>
          </w:tcPr>
          <w:p w14:paraId="2BCF0334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А05.30.014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7A4FC59D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  <w:vMerge w:val="restart"/>
          </w:tcPr>
          <w:p w14:paraId="3DEB4B60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слюнных желез(1 область)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  <w:vMerge w:val="restart"/>
          </w:tcPr>
          <w:p w14:paraId="0C19DA97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1600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  <w:vMerge w:val="restart"/>
          </w:tcPr>
          <w:p w14:paraId="2BCF0334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А05.30.014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0DA59078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  <w:vMerge w:val="restart"/>
          </w:tcPr>
          <w:p w14:paraId="2D6C5A59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артерий и вен верхних конечностей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  <w:vMerge w:val="restart"/>
          </w:tcPr>
          <w:p w14:paraId="7A3A8BB5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6 000 р.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418" w:type="dxa"/>
            <w:vAlign w:val="center"/>
            <w:vMerge w:val="restart"/>
          </w:tcPr>
          <w:p w14:paraId="2BCF0334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А05.30.014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2A52F4FA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  <w:vMerge w:val="restart"/>
          </w:tcPr>
          <w:p w14:paraId="212482E2">
            <w:pPr>
              <w:pBdr/>
              <w:shd w:val="clear" w:color="auto" w:fill="ffffff"/>
              <w:spacing w:after="0" w:line="240" w:lineRule="auto"/>
              <w:ind w:left="323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0"/>
                <w:szCs w:val="20"/>
              </w:rPr>
              <w:t xml:space="preserve">Ультразвуковое исследование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  <w:t xml:space="preserve">артерий одной верхней конечности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  <w:vMerge w:val="restart"/>
          </w:tcPr>
          <w:p w14:paraId="10AD9237">
            <w:pPr>
              <w:pBdr/>
              <w:spacing w:after="0" w:line="240" w:lineRule="auto"/>
              <w:ind w:left="32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2 000 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</w:tbl>
    <w:p w14:paraId="1E21EA85" w14:textId="77777777">
      <w:pPr>
        <w:pBdr/>
        <w:spacing/>
        <w:ind/>
        <w:jc w:val="center"/>
        <w:rPr>
          <w:rStyle w:val="1012"/>
          <w:rFonts w:ascii="Times New Roman" w:hAnsi="Times New Roman" w:cs="Times New Roman"/>
        </w:rPr>
      </w:pPr>
      <w:r/>
      <w:bookmarkStart w:id="1" w:name="_Hlk114851561"/>
      <w:r/>
      <w:bookmarkStart w:id="2" w:name="_Hlk124934584"/>
      <w:r>
        <w:rPr>
          <w:rStyle w:val="1012"/>
          <w:rFonts w:ascii="Times New Roman" w:hAnsi="Times New Roman" w:cs="Times New Roman"/>
        </w:rPr>
      </w:r>
      <w:r>
        <w:rPr>
          <w:rStyle w:val="1012"/>
          <w:rFonts w:ascii="Times New Roman" w:hAnsi="Times New Roman" w:cs="Times New Roman"/>
        </w:rPr>
      </w:r>
    </w:p>
    <w:p w14:paraId="417C9010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48E1EFCD">
      <w:pPr>
        <w:pBdr/>
        <w:shd w:val="clear" w:color="auto" w:fill="ffffff"/>
        <w:spacing w:after="0" w:line="240" w:lineRule="auto"/>
        <w:ind/>
        <w:rPr>
          <w:rStyle w:val="1012"/>
          <w:sz w:val="48"/>
          <w:szCs w:val="48"/>
        </w:rPr>
      </w:pPr>
      <w:r>
        <w:rPr>
          <w:rFonts w:eastAsia="Times New Roman" w:cs="Times New Roman" w:asciiTheme="majorHAnsi" w:hAnsiTheme="majorHAnsi"/>
          <w:b/>
          <w:bCs/>
          <w:i/>
          <w:color w:val="000000"/>
          <w:sz w:val="40"/>
          <w:szCs w:val="40"/>
          <w:highlight w:val="none"/>
        </w:rPr>
      </w:r>
      <w:r>
        <w:rPr>
          <w:rStyle w:val="1012"/>
          <w:sz w:val="48"/>
          <w:szCs w:val="48"/>
        </w:rPr>
      </w:r>
      <w:r>
        <w:rPr>
          <w:rStyle w:val="1012"/>
          <w:sz w:val="48"/>
          <w:szCs w:val="48"/>
        </w:rPr>
      </w:r>
    </w:p>
    <w:p w14:paraId="630EAC73" w14:textId="15FBC756">
      <w:pPr>
        <w:pBdr/>
        <w:shd w:val="clear" w:color="auto" w:fill="ffffff"/>
        <w:spacing w:after="0" w:line="240" w:lineRule="auto"/>
        <w:ind/>
        <w:jc w:val="center"/>
        <w:rPr>
          <w:rFonts w:eastAsia="Times New Roman" w:cs="Times New Roman" w:asciiTheme="majorHAnsi" w:hAnsiTheme="majorHAnsi"/>
          <w:b/>
          <w:bCs/>
          <w:i/>
          <w:color w:val="000000"/>
          <w:sz w:val="40"/>
          <w:szCs w:val="40"/>
          <w:highlight w:val="none"/>
        </w:rPr>
      </w:pPr>
      <w:r>
        <w:rPr>
          <w:rFonts w:eastAsia="Times New Roman" w:cs="Times New Roman" w:asciiTheme="majorHAnsi" w:hAnsiTheme="majorHAnsi"/>
          <w:b/>
          <w:bCs/>
          <w:i/>
          <w:color w:val="000000"/>
          <w:sz w:val="40"/>
          <w:szCs w:val="40"/>
        </w:rPr>
        <w:t xml:space="preserve">Флебология</w:t>
      </w:r>
      <w:r>
        <w:rPr>
          <w:rFonts w:eastAsia="Times New Roman" w:cs="Times New Roman" w:asciiTheme="majorHAnsi" w:hAnsiTheme="majorHAnsi"/>
          <w:b/>
          <w:bCs/>
          <w:i/>
          <w:color w:val="000000"/>
          <w:sz w:val="40"/>
          <w:szCs w:val="40"/>
          <w:highlight w:val="none"/>
        </w:rPr>
      </w:r>
      <w:r>
        <w:rPr>
          <w:rFonts w:eastAsia="Times New Roman" w:cs="Times New Roman" w:asciiTheme="majorHAnsi" w:hAnsiTheme="majorHAnsi"/>
          <w:b/>
          <w:bCs/>
          <w:i/>
          <w:color w:val="000000"/>
          <w:sz w:val="40"/>
          <w:szCs w:val="40"/>
          <w:highlight w:val="none"/>
        </w:rPr>
      </w:r>
    </w:p>
    <w:p w14:paraId="5D017CF0" w14:textId="77777777">
      <w:pPr>
        <w:pBdr/>
        <w:shd w:val="clear" w:color="auto" w:fill="ffffff"/>
        <w:spacing w:after="0" w:line="240" w:lineRule="auto"/>
        <w:ind/>
        <w:jc w:val="center"/>
        <w:rPr>
          <w:rFonts w:eastAsia="Times New Roman" w:cs="Times New Roman" w:asciiTheme="majorHAnsi" w:hAnsiTheme="majorHAnsi"/>
          <w:b/>
          <w:bCs/>
          <w:i/>
          <w:color w:val="000000"/>
          <w:sz w:val="40"/>
          <w:szCs w:val="40"/>
          <w:u w:val="single"/>
        </w:rPr>
      </w:pPr>
      <w:r>
        <w:rPr>
          <w:rFonts w:eastAsia="Times New Roman" w:cs="Times New Roman" w:asciiTheme="majorHAnsi" w:hAnsiTheme="majorHAnsi"/>
          <w:b/>
          <w:bCs/>
          <w:i/>
          <w:color w:val="000000"/>
          <w:sz w:val="40"/>
          <w:szCs w:val="40"/>
          <w:u w:val="single"/>
        </w:rPr>
      </w:r>
      <w:r>
        <w:rPr>
          <w:rFonts w:eastAsia="Times New Roman" w:cs="Times New Roman" w:asciiTheme="majorHAnsi" w:hAnsiTheme="majorHAnsi"/>
          <w:b/>
          <w:bCs/>
          <w:i/>
          <w:color w:val="000000"/>
          <w:sz w:val="40"/>
          <w:szCs w:val="40"/>
          <w:u w:val="single"/>
        </w:rPr>
      </w:r>
      <w:r>
        <w:rPr>
          <w:rFonts w:eastAsia="Times New Roman" w:cs="Times New Roman" w:asciiTheme="majorHAnsi" w:hAnsiTheme="majorHAnsi"/>
          <w:b/>
          <w:bCs/>
          <w:i/>
          <w:color w:val="000000"/>
          <w:sz w:val="40"/>
          <w:szCs w:val="40"/>
          <w:u w:val="single"/>
        </w:rPr>
      </w:r>
    </w:p>
    <w:tbl>
      <w:tblPr>
        <w:tblStyle w:val="843"/>
        <w:tblInd w:w="-459" w:type="dxa"/>
        <w:tblW w:w="10915" w:type="dxa"/>
        <w:tblBorders/>
        <w:tblLayout w:type="fixed"/>
        <w:tblLook w:val="04A0" w:firstRow="1" w:lastRow="0" w:firstColumn="1" w:lastColumn="0" w:noHBand="0" w:noVBand="1"/>
      </w:tblPr>
      <w:tblGrid>
        <w:gridCol w:w="1418"/>
        <w:gridCol w:w="7796"/>
        <w:gridCol w:w="1701"/>
      </w:tblGrid>
      <w:tr>
        <w:trPr>
          <w:trHeight w:val="299"/>
        </w:trPr>
        <w:tc>
          <w:tcPr>
            <w:tcBorders/>
            <w:tcW w:w="1418" w:type="dxa"/>
            <w:vAlign w:val="center"/>
          </w:tcPr>
          <w:p w14:paraId="1D22ED2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FF02B68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1BBE30DD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391"/>
        </w:trPr>
        <w:tc>
          <w:tcPr>
            <w:tcBorders/>
            <w:tcW w:w="1418" w:type="dxa"/>
            <w:vAlign w:val="center"/>
          </w:tcPr>
          <w:p w14:paraId="4E2D72B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В01.043.001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4097E95F" w14:textId="77777777">
            <w:pPr>
              <w:pBdr/>
              <w:spacing w:after="0" w:line="240" w:lineRule="auto"/>
              <w:ind w:left="465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1EE0AF2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Консультативный приём врача сосудистого хирурга, флеболога,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лимфолога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CABB27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51E9AC5C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0C86234F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2 000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11055808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391"/>
        </w:trPr>
        <w:tc>
          <w:tcPr>
            <w:tcBorders/>
            <w:tcW w:w="1418" w:type="dxa"/>
            <w:vAlign w:val="center"/>
          </w:tcPr>
          <w:p w14:paraId="778A1AD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В01.057.001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0835375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Консультативный приём врача сосудистого хирурга, флеболога,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лимфолога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+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7C98370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ультразвуковое исследование вен нижних конечностей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7684EDF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64AB4EA3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1AF4BEED" w14:textId="61CF82D6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4 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00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3A4D394E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391"/>
        </w:trPr>
        <w:tc>
          <w:tcPr>
            <w:tcBorders/>
            <w:tcW w:w="1418" w:type="dxa"/>
            <w:vAlign w:val="center"/>
          </w:tcPr>
          <w:p w14:paraId="64EED886" w14:textId="2F56836E">
            <w:pPr>
              <w:pBdr/>
              <w:spacing w:after="0" w:line="240" w:lineRule="auto"/>
              <w:ind w:left="465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А04.12.006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39F56BE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1739C4A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Ультразвуковое исследование вен (или артерий) нижних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конечностией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1E3B046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5925B2CC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164916DA" w14:textId="6FFD4D1F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3200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0CFE5B67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391"/>
        </w:trPr>
        <w:tc>
          <w:tcPr>
            <w:tcBorders/>
            <w:tcW w:w="1418" w:type="dxa"/>
            <w:vAlign w:val="center"/>
          </w:tcPr>
          <w:p w14:paraId="019D43C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093E1784" w14:textId="24FCDF04">
            <w:pPr>
              <w:pBdr/>
              <w:spacing w:after="0" w:line="240" w:lineRule="auto"/>
              <w:ind w:left="465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А04.12.006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2E18DDD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0B03AA56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Ультразвуковое исследование вен + артерий нижних конечностей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6AA4E9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6E94DE09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60170128" w14:textId="7AEFD024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6000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6D9443C1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391"/>
        </w:trPr>
        <w:tc>
          <w:tcPr>
            <w:tcBorders/>
            <w:tcW w:w="1418" w:type="dxa"/>
            <w:vAlign w:val="center"/>
          </w:tcPr>
          <w:p w14:paraId="2C4A029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А11.12.003.002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E536534" w14:textId="77777777">
            <w:pPr>
              <w:pBdr/>
              <w:spacing w:after="0" w:line="240" w:lineRule="auto"/>
              <w:ind w:left="465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505E54C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Склеротерапия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варикозных вен*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4DE65A49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r>
          </w:p>
          <w:p w14:paraId="19228B1F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 процедура 8 000 рублей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5D3FED9D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</w:tr>
      <w:tr>
        <w:trPr>
          <w:trHeight w:val="391"/>
        </w:trPr>
        <w:tc>
          <w:tcPr>
            <w:tcBorders/>
            <w:tcW w:w="1418" w:type="dxa"/>
            <w:vAlign w:val="center"/>
          </w:tcPr>
          <w:p w14:paraId="1E8F415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78CA959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0ED9029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3646358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А22.01.004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3E812702" w14:textId="77777777">
            <w:pPr>
              <w:pBdr/>
              <w:spacing w:after="0" w:line="240" w:lineRule="auto"/>
              <w:ind w:left="465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7BC247D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Лазерная коррекция телеангиоэктазий на лице\ теле 1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кв.см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674A4A2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Лазерная коррекция телеангиоэктазий на лице (крылья носа)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80BDEF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Лазерная коррекция телеангиоэктазий на лице 10x10см (щеки)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6A74611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Лазерная коррекция телеангиоэктазий на теле до 5 кв. см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0DBCDF1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Лазерная коррекция телеангиоэктазий на теле 10x10см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21C7FA6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0FDE3B5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5B96CD4C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1 000 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434EB6E6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3DCB6AAC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3 000 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3FC82F83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7DD3850F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4 500 - 5 500 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36A493CD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62C6E2FB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         3 000 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02FEAA47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7ED71944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5 000 -6 000 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1CF13DBE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6DDA6C20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r>
          </w:p>
        </w:tc>
      </w:tr>
      <w:tr>
        <w:trPr>
          <w:trHeight w:val="391"/>
        </w:trPr>
        <w:tc>
          <w:tcPr>
            <w:tcBorders/>
            <w:tcW w:w="1418" w:type="dxa"/>
            <w:vAlign w:val="center"/>
          </w:tcPr>
          <w:p w14:paraId="28F2195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6AC3846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69BB8D8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А24.01.005.003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5B307424" w14:textId="77777777">
            <w:pPr>
              <w:pBdr/>
              <w:spacing w:after="0" w:line="240" w:lineRule="auto"/>
              <w:ind w:left="465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6CE4609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105A870E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7BFBE3D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Криолазерная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склеротерапия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КЛаКС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)*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0960EBC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6641F32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0B1A126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0241079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13CBC262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r>
          </w:p>
          <w:p w14:paraId="0AECDD62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 зона (бедро/голень)-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3BF5B06C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13 000 – 16 000р.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5B7E056F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 зоны (бедра/голени)- 20 000- 25000р.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0CA36A3D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4 зоны (бедра + голени) – 45 000 – 50000р.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</w:p>
          <w:p w14:paraId="742F63C0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r>
          </w:p>
        </w:tc>
      </w:tr>
    </w:tbl>
    <w:p w14:paraId="3AEE1C2B" w14:textId="77777777">
      <w:pPr>
        <w:pBdr/>
        <w:shd w:val="clear" w:color="auto" w:fill="ffffff"/>
        <w:spacing w:after="0" w:line="240" w:lineRule="auto"/>
        <w:ind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</w:r>
      <w:r>
        <w:rPr>
          <w:rFonts w:ascii="Times New Roman" w:hAnsi="Times New Roman" w:cs="Times New Roman"/>
          <w:i/>
          <w:iCs/>
          <w:sz w:val="24"/>
          <w:szCs w:val="24"/>
        </w:rPr>
      </w:r>
      <w:r>
        <w:rPr>
          <w:rFonts w:ascii="Times New Roman" w:hAnsi="Times New Roman" w:cs="Times New Roman"/>
          <w:i/>
          <w:iCs/>
          <w:sz w:val="24"/>
          <w:szCs w:val="24"/>
        </w:rPr>
      </w:r>
    </w:p>
    <w:p w14:paraId="5BBB7F07" w14:textId="77777777">
      <w:pPr>
        <w:pBdr/>
        <w:shd w:val="clear" w:color="auto" w:fill="ffffff"/>
        <w:spacing w:after="0" w:line="240" w:lineRule="auto"/>
        <w:ind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*Итоговая стоимость процедуры зависит от объема вмешательства, количества вспышек и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тд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определяется доктором во время очного приёма.</w:t>
      </w:r>
      <w:r>
        <w:rPr>
          <w:rFonts w:ascii="Times New Roman" w:hAnsi="Times New Roman" w:cs="Times New Roman"/>
          <w:i/>
          <w:iCs/>
          <w:sz w:val="24"/>
          <w:szCs w:val="24"/>
        </w:rPr>
      </w:r>
      <w:r>
        <w:rPr>
          <w:rFonts w:ascii="Times New Roman" w:hAnsi="Times New Roman" w:cs="Times New Roman"/>
          <w:i/>
          <w:iCs/>
          <w:sz w:val="24"/>
          <w:szCs w:val="24"/>
        </w:rPr>
      </w:r>
    </w:p>
    <w:p w14:paraId="46DD6AB9" w14:textId="77777777">
      <w:pPr>
        <w:pBdr/>
        <w:shd w:val="clear" w:color="auto" w:fill="ffffff"/>
        <w:spacing w:after="0" w:line="240" w:lineRule="auto"/>
        <w:ind/>
        <w:rPr>
          <w:b/>
          <w:sz w:val="52"/>
          <w:szCs w:val="52"/>
        </w:rPr>
      </w:pPr>
      <w:r>
        <w:rPr>
          <w:b/>
          <w:sz w:val="52"/>
          <w:szCs w:val="52"/>
        </w:rPr>
      </w:r>
      <w:r>
        <w:rPr>
          <w:b/>
          <w:sz w:val="52"/>
          <w:szCs w:val="52"/>
        </w:rPr>
      </w:r>
      <w:r>
        <w:rPr>
          <w:b/>
          <w:sz w:val="52"/>
          <w:szCs w:val="52"/>
        </w:rPr>
      </w:r>
    </w:p>
    <w:p w14:paraId="312F2C97" w14:textId="77777777">
      <w:pPr>
        <w:pBdr/>
        <w:spacing w:after="0"/>
        <w:ind/>
        <w:rPr>
          <w:rFonts w:ascii="Times New Roman" w:hAnsi="Times New Roman" w:cs="Times New Roman"/>
          <w:b/>
          <w:i/>
          <w:i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i/>
          <w:iCs/>
          <w:sz w:val="36"/>
          <w:szCs w:val="36"/>
          <w:u w:val="single"/>
        </w:rPr>
      </w:r>
      <w:r>
        <w:rPr>
          <w:rFonts w:ascii="Times New Roman" w:hAnsi="Times New Roman" w:cs="Times New Roman"/>
          <w:b/>
          <w:i/>
          <w:iCs/>
          <w:sz w:val="36"/>
          <w:szCs w:val="36"/>
          <w:u w:val="single"/>
        </w:rPr>
      </w:r>
      <w:r>
        <w:rPr>
          <w:rFonts w:ascii="Times New Roman" w:hAnsi="Times New Roman" w:cs="Times New Roman"/>
          <w:b/>
          <w:i/>
          <w:iCs/>
          <w:sz w:val="36"/>
          <w:szCs w:val="36"/>
          <w:u w:val="single"/>
        </w:rPr>
      </w:r>
    </w:p>
    <w:p w14:paraId="37FE935F" w14:textId="77777777">
      <w:pPr>
        <w:pBdr/>
        <w:spacing w:after="0"/>
        <w:ind/>
        <w:rPr>
          <w:rFonts w:ascii="Times New Roman" w:hAnsi="Times New Roman" w:cs="Times New Roman"/>
          <w:b/>
          <w:i/>
          <w:i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i/>
          <w:iCs/>
          <w:sz w:val="36"/>
          <w:szCs w:val="36"/>
          <w:u w:val="single"/>
        </w:rPr>
      </w:r>
      <w:r>
        <w:rPr>
          <w:rFonts w:ascii="Times New Roman" w:hAnsi="Times New Roman" w:cs="Times New Roman"/>
          <w:b/>
          <w:i/>
          <w:iCs/>
          <w:sz w:val="36"/>
          <w:szCs w:val="36"/>
          <w:u w:val="single"/>
        </w:rPr>
      </w:r>
      <w:r>
        <w:rPr>
          <w:rFonts w:ascii="Times New Roman" w:hAnsi="Times New Roman" w:cs="Times New Roman"/>
          <w:b/>
          <w:i/>
          <w:iCs/>
          <w:sz w:val="36"/>
          <w:szCs w:val="36"/>
          <w:u w:val="single"/>
        </w:rPr>
      </w:r>
    </w:p>
    <w:p w14:paraId="3C687E8D" w14:textId="77777777">
      <w:pPr>
        <w:pBdr/>
        <w:spacing w:after="0"/>
        <w:ind/>
        <w:rPr>
          <w:rFonts w:ascii="Times New Roman" w:hAnsi="Times New Roman" w:cs="Times New Roman"/>
          <w:b/>
          <w:i/>
          <w:i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i/>
          <w:iCs/>
          <w:sz w:val="36"/>
          <w:szCs w:val="36"/>
          <w:u w:val="single"/>
        </w:rPr>
      </w:r>
      <w:r>
        <w:rPr>
          <w:rFonts w:ascii="Times New Roman" w:hAnsi="Times New Roman" w:cs="Times New Roman"/>
          <w:b/>
          <w:i/>
          <w:iCs/>
          <w:sz w:val="36"/>
          <w:szCs w:val="36"/>
          <w:u w:val="single"/>
        </w:rPr>
      </w:r>
      <w:r>
        <w:rPr>
          <w:rFonts w:ascii="Times New Roman" w:hAnsi="Times New Roman" w:cs="Times New Roman"/>
          <w:b/>
          <w:i/>
          <w:iCs/>
          <w:sz w:val="36"/>
          <w:szCs w:val="36"/>
          <w:u w:val="single"/>
        </w:rPr>
      </w:r>
    </w:p>
    <w:p w14:paraId="0FCBB54D" w14:textId="6053D037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6DDF654F" w14:textId="4B08F1C0">
      <w:pPr>
        <w:pBdr/>
        <w:spacing w:after="0"/>
        <w:ind/>
        <w:jc w:val="center"/>
        <w:rPr>
          <w:rStyle w:val="1012"/>
          <w:rFonts w:ascii="Times New Roman" w:hAnsi="Times New Roman" w:cs="Times New Roman" w:eastAsiaTheme="minorEastAsia"/>
          <w:b/>
          <w:bCs/>
          <w:color w:val="303030"/>
          <w:sz w:val="36"/>
          <w:szCs w:val="36"/>
          <w:highlight w:val="white"/>
          <w:lang w:eastAsia="ru-RU"/>
        </w:rPr>
      </w:pPr>
      <w:r>
        <w:rPr>
          <w:rStyle w:val="1012"/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Капельницы</w:t>
      </w:r>
      <w:r>
        <w:rPr>
          <w:rStyle w:val="1012"/>
          <w:rFonts w:ascii="Times New Roman" w:hAnsi="Times New Roman" w:cs="Times New Roman" w:eastAsiaTheme="minorEastAsia"/>
          <w:b/>
          <w:bCs/>
          <w:color w:val="303030"/>
          <w:sz w:val="36"/>
          <w:szCs w:val="36"/>
          <w:highlight w:val="white"/>
          <w:lang w:eastAsia="ru-RU"/>
        </w:rPr>
      </w:r>
      <w:r>
        <w:rPr>
          <w:rStyle w:val="1012"/>
          <w:rFonts w:ascii="Times New Roman" w:hAnsi="Times New Roman" w:cs="Times New Roman" w:eastAsiaTheme="minorEastAsia"/>
          <w:b/>
          <w:bCs/>
          <w:color w:val="303030"/>
          <w:sz w:val="36"/>
          <w:szCs w:val="36"/>
          <w:highlight w:val="white"/>
          <w:lang w:eastAsia="ru-RU"/>
        </w:rPr>
      </w:r>
    </w:p>
    <w:tbl>
      <w:tblPr>
        <w:tblStyle w:val="843"/>
        <w:tblInd w:w="-431" w:type="dxa"/>
        <w:tblW w:w="10887" w:type="dxa"/>
        <w:tblBorders/>
        <w:tblLook w:val="04A0" w:firstRow="1" w:lastRow="0" w:firstColumn="1" w:lastColumn="0" w:noHBand="0" w:noVBand="1"/>
      </w:tblPr>
      <w:tblGrid>
        <w:gridCol w:w="1390"/>
        <w:gridCol w:w="7796"/>
        <w:gridCol w:w="1701"/>
      </w:tblGrid>
      <w:tr>
        <w:trPr>
          <w:trHeight w:val="742"/>
        </w:trPr>
        <w:tc>
          <w:tcPr>
            <w:tcBorders/>
            <w:tcW w:w="1390" w:type="dxa"/>
            <w:vAlign w:val="center"/>
          </w:tcPr>
          <w:p w14:paraId="2E3E69D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2B6FCE9A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7B55ADD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r>
          </w:p>
        </w:tc>
      </w:tr>
      <w:tr>
        <w:trPr>
          <w:trHeight w:val="1069"/>
        </w:trPr>
        <w:tc>
          <w:tcPr>
            <w:tcBorders/>
            <w:tcW w:w="1390" w:type="dxa"/>
            <w:vAlign w:val="center"/>
          </w:tcPr>
          <w:p w14:paraId="471678C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44252AFC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А11.12.003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0EEEF92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49698EB4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Внутривенное введение лекарственных препаратов "Детокс и регенерация "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 w14:paraId="719460FC" w14:textId="77777777">
            <w:pPr>
              <w:pBdr/>
              <w:spacing w:after="0" w:line="36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 процедура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64599C54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 w14:paraId="5CCF3B39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 w14:paraId="151FEB73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 w14:paraId="04986A48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4 700 р.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701"/>
        </w:trPr>
        <w:tc>
          <w:tcPr>
            <w:tcBorders/>
            <w:tcW w:w="1390" w:type="dxa"/>
            <w:vAlign w:val="center"/>
          </w:tcPr>
          <w:p w14:paraId="258DAE0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4759B6B4" w14:textId="5164D05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 xml:space="preserve">А11.12.003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7C2FCC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6E67E23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Внутривенное введение лекарственных препаратов 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 xml:space="preserve">"Антиоксидантный"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 процедура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225D365D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4 700 р.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697"/>
        </w:trPr>
        <w:tc>
          <w:tcPr>
            <w:tcBorders/>
            <w:tcW w:w="1390" w:type="dxa"/>
            <w:vAlign w:val="center"/>
          </w:tcPr>
          <w:p w14:paraId="7F2E6B8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32E1464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 xml:space="preserve">А11.12.003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07512ED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507DBD6D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02D8CC9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Внутривенное введение лекарственных препаратов 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 xml:space="preserve">"Энергетический"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 процедура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522DE6CB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4 700 р.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835"/>
        </w:trPr>
        <w:tc>
          <w:tcPr>
            <w:tcBorders/>
            <w:tcW w:w="1390" w:type="dxa"/>
            <w:vAlign w:val="center"/>
          </w:tcPr>
          <w:p w14:paraId="68B78CC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649F9E21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 xml:space="preserve">А11.12.003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7796" w:type="dxa"/>
            <w:vAlign w:val="center"/>
          </w:tcPr>
          <w:p w14:paraId="5A8245E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52C0C10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Внутривенное введение лекарственных препаратов 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 xml:space="preserve">"Секрет красоты и здоровья"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 процедура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</w:tc>
        <w:tc>
          <w:tcPr>
            <w:tcBorders/>
            <w:tcW w:w="1701" w:type="dxa"/>
          </w:tcPr>
          <w:p w14:paraId="47BA0B06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3 500 р.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562"/>
        </w:trPr>
        <w:tc>
          <w:tcPr>
            <w:tcBorders/>
            <w:tcW w:w="1390" w:type="dxa"/>
            <w:vAlign w:val="center"/>
          </w:tcPr>
          <w:p w14:paraId="5B8CBFAA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41A1D13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 xml:space="preserve">А11.12.003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77E34F5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667B730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33EB8C92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Внутривенное введение лекарственных препаратов 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 xml:space="preserve">"Спокойствие"          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 процедура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6E7C9899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3 300 р.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795"/>
        </w:trPr>
        <w:tc>
          <w:tcPr>
            <w:tcBorders/>
            <w:tcW w:w="1390" w:type="dxa"/>
            <w:vAlign w:val="center"/>
          </w:tcPr>
          <w:p w14:paraId="703DA417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07CD0A88" w14:textId="239A392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 xml:space="preserve">А11.12.003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6019C6C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57EB325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Внутривенное введение лекарственных препаратов 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 xml:space="preserve">"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 xml:space="preserve">Железодефицит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 xml:space="preserve">"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74F7AF2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 процедура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5D06C900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3 800 р.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755"/>
        </w:trPr>
        <w:tc>
          <w:tcPr>
            <w:tcBorders/>
            <w:tcW w:w="1390" w:type="dxa"/>
            <w:vAlign w:val="center"/>
          </w:tcPr>
          <w:p w14:paraId="5BC3A465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7B86A50F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77771FA4" w14:textId="6E9078C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 xml:space="preserve">А11.12.003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3005C5B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687E25E3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4A8068B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Внутривенное введение лекарственных препаратов 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 xml:space="preserve">"Золушка"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3B3DA92B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 процедура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478FA00D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4 700 р.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</w:tr>
      <w:tr>
        <w:trPr>
          <w:trHeight w:val="771"/>
        </w:trPr>
        <w:tc>
          <w:tcPr>
            <w:tcBorders/>
            <w:tcW w:w="1390" w:type="dxa"/>
            <w:vAlign w:val="center"/>
          </w:tcPr>
          <w:p w14:paraId="3ABAA17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24D141A7" w14:textId="3776F0D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 xml:space="preserve">А11.12.003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  <w:tc>
          <w:tcPr>
            <w:tcBorders/>
            <w:tcW w:w="7796" w:type="dxa"/>
            <w:vAlign w:val="center"/>
          </w:tcPr>
          <w:p w14:paraId="0AD05AF8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763E9184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Внутривенное введение лекарственных препаратов «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  <w:t xml:space="preserve">Индивидуальный коктейль»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  <w:shd w:val="clear" w:color="auto" w:fill="ffffff"/>
              </w:rPr>
            </w:r>
          </w:p>
          <w:p w14:paraId="59616259" w14:textId="777777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 процедура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Borders/>
            <w:tcW w:w="1701" w:type="dxa"/>
          </w:tcPr>
          <w:p w14:paraId="0806D1AB" w14:textId="77777777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Рассчитывается индивидуально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  <w:p w14:paraId="08A63EBA" w14:textId="690253ED">
            <w:pPr>
              <w:pBdr/>
              <w:spacing w:after="0" w:line="240" w:lineRule="auto"/>
              <w:ind/>
              <w:jc w:val="righ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1 500-3 500р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r>
          </w:p>
        </w:tc>
      </w:tr>
    </w:tbl>
    <w:p w14:paraId="4854E2BC" w14:textId="77777777">
      <w:pPr>
        <w:pBdr/>
        <w:spacing/>
        <w:ind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</w:r>
      <w:r>
        <w:rPr>
          <w:rFonts w:ascii="Times New Roman" w:hAnsi="Times New Roman" w:cs="Times New Roman"/>
          <w:i/>
          <w:sz w:val="20"/>
          <w:szCs w:val="20"/>
        </w:rPr>
      </w:r>
      <w:r>
        <w:rPr>
          <w:rFonts w:ascii="Times New Roman" w:hAnsi="Times New Roman" w:cs="Times New Roman"/>
          <w:i/>
          <w:sz w:val="20"/>
          <w:szCs w:val="20"/>
        </w:rPr>
      </w:r>
    </w:p>
    <w:p w14:paraId="7B8B3184" w14:textId="77777777">
      <w:pPr>
        <w:pBdr/>
        <w:spacing/>
        <w:ind/>
        <w:jc w:val="center"/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</w:rPr>
      </w:r>
      <w:r>
        <w:rPr>
          <w:rFonts w:ascii="Times New Roman" w:hAnsi="Times New Roman" w:cs="Times New Roman"/>
          <w:i/>
          <w:color w:val="000000" w:themeColor="text1"/>
        </w:rPr>
      </w:r>
      <w:r>
        <w:rPr>
          <w:rFonts w:ascii="Times New Roman" w:hAnsi="Times New Roman" w:cs="Times New Roman"/>
          <w:i/>
          <w:color w:val="000000" w:themeColor="text1"/>
        </w:rPr>
      </w:r>
    </w:p>
    <w:p w14:paraId="25F79263" w14:textId="77777777">
      <w:pPr>
        <w:pBdr/>
        <w:spacing/>
        <w:ind/>
        <w:jc w:val="center"/>
        <w:rPr>
          <w:rFonts w:eastAsiaTheme="minorHAnsi"/>
          <w:bCs/>
          <w:i/>
          <w:color w:val="000000" w:themeColor="text1"/>
          <w:lang w:eastAsia="en-US"/>
        </w:rPr>
      </w:pPr>
      <w:r>
        <w:rPr>
          <w:rFonts w:eastAsiaTheme="minorHAnsi"/>
          <w:bCs/>
          <w:i/>
          <w:color w:val="000000" w:themeColor="text1"/>
          <w:lang w:eastAsia="en-US"/>
        </w:rPr>
        <w:t xml:space="preserve"> </w:t>
      </w:r>
      <w:r>
        <w:rPr>
          <w:rFonts w:eastAsiaTheme="minorHAnsi"/>
          <w:bCs/>
          <w:i/>
          <w:color w:val="000000" w:themeColor="text1"/>
          <w:lang w:eastAsia="en-US"/>
        </w:rPr>
      </w:r>
      <w:r>
        <w:rPr>
          <w:rFonts w:eastAsiaTheme="minorHAnsi"/>
          <w:bCs/>
          <w:i/>
          <w:color w:val="000000" w:themeColor="text1"/>
          <w:lang w:eastAsia="en-US"/>
        </w:rPr>
      </w:r>
    </w:p>
    <w:p w14:paraId="25B79624" w14:textId="77777777">
      <w:pPr>
        <w:pBdr/>
        <w:spacing/>
        <w:ind/>
        <w:jc w:val="center"/>
        <w:rPr>
          <w:rFonts w:eastAsiaTheme="minorHAnsi"/>
          <w:bCs/>
          <w:i/>
          <w:color w:val="000000" w:themeColor="text1"/>
          <w:lang w:eastAsia="en-US"/>
        </w:rPr>
      </w:pPr>
      <w:r>
        <w:rPr>
          <w:rFonts w:eastAsiaTheme="minorHAnsi"/>
          <w:bCs/>
          <w:i/>
          <w:color w:val="000000" w:themeColor="text1"/>
          <w:lang w:eastAsia="en-US"/>
        </w:rPr>
      </w:r>
      <w:r>
        <w:rPr>
          <w:rFonts w:eastAsiaTheme="minorHAnsi"/>
          <w:bCs/>
          <w:i/>
          <w:color w:val="000000" w:themeColor="text1"/>
          <w:lang w:eastAsia="en-US"/>
        </w:rPr>
      </w:r>
      <w:r>
        <w:rPr>
          <w:rFonts w:eastAsiaTheme="minorHAnsi"/>
          <w:bCs/>
          <w:i/>
          <w:color w:val="000000" w:themeColor="text1"/>
          <w:lang w:eastAsia="en-US"/>
        </w:rPr>
      </w:r>
    </w:p>
    <w:p w14:paraId="0F07A312" w14:textId="77777777">
      <w:pPr>
        <w:pBdr/>
        <w:spacing/>
        <w:ind/>
        <w:jc w:val="center"/>
        <w:rPr>
          <w:rFonts w:eastAsiaTheme="minorHAnsi"/>
          <w:bCs/>
          <w:i/>
          <w:color w:val="000000" w:themeColor="text1"/>
          <w:lang w:eastAsia="en-US"/>
        </w:rPr>
      </w:pPr>
      <w:r>
        <w:rPr>
          <w:rFonts w:eastAsiaTheme="minorHAnsi"/>
          <w:bCs/>
          <w:i/>
          <w:color w:val="000000" w:themeColor="text1"/>
          <w:lang w:eastAsia="en-US"/>
        </w:rPr>
      </w:r>
      <w:r>
        <w:rPr>
          <w:rFonts w:eastAsiaTheme="minorHAnsi"/>
          <w:bCs/>
          <w:i/>
          <w:color w:val="000000" w:themeColor="text1"/>
          <w:lang w:eastAsia="en-US"/>
        </w:rPr>
      </w:r>
      <w:r>
        <w:rPr>
          <w:rFonts w:eastAsiaTheme="minorHAnsi"/>
          <w:bCs/>
          <w:i/>
          <w:color w:val="000000" w:themeColor="text1"/>
          <w:lang w:eastAsia="en-US"/>
        </w:rPr>
      </w:r>
    </w:p>
    <w:p w14:paraId="195A938D" w14:textId="77777777">
      <w:pPr>
        <w:pBdr/>
        <w:spacing/>
        <w:ind/>
        <w:jc w:val="center"/>
        <w:rPr>
          <w:rFonts w:eastAsiaTheme="minorHAnsi"/>
          <w:bCs/>
          <w:i/>
          <w:color w:val="000000" w:themeColor="text1"/>
          <w:lang w:eastAsia="en-US"/>
        </w:rPr>
      </w:pPr>
      <w:r>
        <w:rPr>
          <w:rFonts w:eastAsiaTheme="minorHAnsi"/>
          <w:bCs/>
          <w:i/>
          <w:color w:val="000000" w:themeColor="text1"/>
          <w:lang w:eastAsia="en-US"/>
        </w:rPr>
      </w:r>
      <w:r>
        <w:rPr>
          <w:rFonts w:eastAsiaTheme="minorHAnsi"/>
          <w:bCs/>
          <w:i/>
          <w:color w:val="000000" w:themeColor="text1"/>
          <w:lang w:eastAsia="en-US"/>
        </w:rPr>
      </w:r>
      <w:r>
        <w:rPr>
          <w:rFonts w:eastAsiaTheme="minorHAnsi"/>
          <w:bCs/>
          <w:i/>
          <w:color w:val="000000" w:themeColor="text1"/>
          <w:lang w:eastAsia="en-US"/>
        </w:rPr>
      </w:r>
    </w:p>
    <w:p w14:paraId="42DB43A4" w14:textId="77777777">
      <w:pPr>
        <w:pBdr/>
        <w:spacing/>
        <w:ind/>
        <w:jc w:val="center"/>
        <w:rPr>
          <w:rFonts w:eastAsiaTheme="minorHAnsi"/>
          <w:bCs/>
          <w:i/>
          <w:color w:val="000000" w:themeColor="text1"/>
          <w:lang w:eastAsia="en-US"/>
        </w:rPr>
      </w:pPr>
      <w:r>
        <w:rPr>
          <w:rFonts w:eastAsiaTheme="minorHAnsi"/>
          <w:bCs/>
          <w:i/>
          <w:color w:val="000000" w:themeColor="text1"/>
          <w:lang w:eastAsia="en-US"/>
        </w:rPr>
      </w:r>
      <w:r>
        <w:rPr>
          <w:rFonts w:eastAsiaTheme="minorHAnsi"/>
          <w:bCs/>
          <w:i/>
          <w:color w:val="000000" w:themeColor="text1"/>
          <w:lang w:eastAsia="en-US"/>
        </w:rPr>
      </w:r>
      <w:r>
        <w:rPr>
          <w:rFonts w:eastAsiaTheme="minorHAnsi"/>
          <w:bCs/>
          <w:i/>
          <w:color w:val="000000" w:themeColor="text1"/>
          <w:lang w:eastAsia="en-US"/>
        </w:rPr>
      </w:r>
    </w:p>
    <w:p w14:paraId="70BEC5FD" w14:textId="77777777">
      <w:pPr>
        <w:pBdr/>
        <w:spacing/>
        <w:ind/>
        <w:jc w:val="center"/>
        <w:rPr>
          <w:rFonts w:eastAsiaTheme="minorHAnsi"/>
          <w:bCs/>
          <w:i/>
          <w:color w:val="000000" w:themeColor="text1"/>
          <w:lang w:eastAsia="en-US"/>
        </w:rPr>
      </w:pPr>
      <w:r>
        <w:rPr>
          <w:rFonts w:eastAsiaTheme="minorHAnsi"/>
          <w:bCs/>
          <w:i/>
          <w:color w:val="000000" w:themeColor="text1"/>
          <w:lang w:eastAsia="en-US"/>
        </w:rPr>
      </w:r>
      <w:r>
        <w:rPr>
          <w:rFonts w:eastAsiaTheme="minorHAnsi"/>
          <w:bCs/>
          <w:i/>
          <w:color w:val="000000" w:themeColor="text1"/>
          <w:lang w:eastAsia="en-US"/>
        </w:rPr>
      </w:r>
      <w:r>
        <w:rPr>
          <w:rFonts w:eastAsiaTheme="minorHAnsi"/>
          <w:bCs/>
          <w:i/>
          <w:color w:val="000000" w:themeColor="text1"/>
          <w:lang w:eastAsia="en-US"/>
        </w:rPr>
      </w:r>
    </w:p>
    <w:p w14:paraId="61BE6BD3" w14:textId="77777777">
      <w:pPr>
        <w:pBdr/>
        <w:spacing/>
        <w:ind/>
        <w:jc w:val="center"/>
        <w:rPr>
          <w:rFonts w:eastAsiaTheme="minorHAnsi"/>
          <w:bCs/>
          <w:i/>
          <w:color w:val="000000" w:themeColor="text1"/>
          <w:lang w:eastAsia="en-US"/>
        </w:rPr>
      </w:pPr>
      <w:r>
        <w:rPr>
          <w:rFonts w:eastAsiaTheme="minorHAnsi"/>
          <w:bCs/>
          <w:i/>
          <w:color w:val="000000" w:themeColor="text1"/>
          <w:lang w:eastAsia="en-US"/>
        </w:rPr>
      </w:r>
      <w:r>
        <w:rPr>
          <w:rFonts w:eastAsiaTheme="minorHAnsi"/>
          <w:bCs/>
          <w:i/>
          <w:color w:val="000000" w:themeColor="text1"/>
          <w:lang w:eastAsia="en-US"/>
        </w:rPr>
      </w:r>
      <w:r>
        <w:rPr>
          <w:rFonts w:eastAsiaTheme="minorHAnsi"/>
          <w:bCs/>
          <w:i/>
          <w:color w:val="000000" w:themeColor="text1"/>
          <w:lang w:eastAsia="en-US"/>
        </w:rPr>
      </w:r>
    </w:p>
    <w:p w14:paraId="613B73AA" w14:textId="77777777">
      <w:pPr>
        <w:pBdr/>
        <w:spacing/>
        <w:ind/>
        <w:jc w:val="center"/>
        <w:rPr>
          <w:rFonts w:eastAsiaTheme="minorHAnsi"/>
          <w:bCs/>
          <w:i/>
          <w:color w:val="000000" w:themeColor="text1"/>
          <w:lang w:eastAsia="en-US"/>
        </w:rPr>
      </w:pPr>
      <w:r>
        <w:rPr>
          <w:rFonts w:eastAsiaTheme="minorHAnsi"/>
          <w:bCs/>
          <w:i/>
          <w:color w:val="000000" w:themeColor="text1"/>
          <w:lang w:eastAsia="en-US"/>
        </w:rPr>
      </w:r>
      <w:r>
        <w:rPr>
          <w:rFonts w:eastAsiaTheme="minorHAnsi"/>
          <w:bCs/>
          <w:i/>
          <w:color w:val="000000" w:themeColor="text1"/>
          <w:lang w:eastAsia="en-US"/>
        </w:rPr>
      </w:r>
      <w:r>
        <w:rPr>
          <w:rFonts w:eastAsiaTheme="minorHAnsi"/>
          <w:bCs/>
          <w:i/>
          <w:color w:val="000000" w:themeColor="text1"/>
          <w:lang w:eastAsia="en-US"/>
        </w:rPr>
      </w:r>
    </w:p>
    <w:p w14:paraId="3307A1A9" w14:textId="4878141D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Корешникова Е.Е.</w:t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46D1AC1B" w14:textId="77777777">
      <w:pPr>
        <w:pBdr/>
        <w:spacing/>
        <w:ind/>
        <w:jc w:val="center"/>
        <w:rPr>
          <w:rFonts w:ascii="Times New Roman" w:hAnsi="Times New Roman" w:cs="Times New Roman" w:eastAsiaTheme="minorHAnsi"/>
          <w:b/>
          <w:bCs/>
          <w:i/>
          <w:color w:val="000000" w:themeColor="text1"/>
          <w:sz w:val="20"/>
        </w:rPr>
      </w:pPr>
      <w:r>
        <w:rPr>
          <w:rFonts w:eastAsiaTheme="minorHAnsi"/>
          <w:bCs/>
          <w:i/>
          <w:color w:val="000000" w:themeColor="text1"/>
          <w:lang w:eastAsia="en-US"/>
        </w:rPr>
        <w:t xml:space="preserve"> </w:t>
      </w:r>
      <w:r>
        <w:rPr>
          <w:rFonts w:ascii="Times New Roman" w:hAnsi="Times New Roman" w:cs="Times New Roman"/>
          <w:b/>
          <w:i/>
          <w:iCs/>
          <w:color w:val="000000" w:themeColor="text1"/>
          <w:sz w:val="36"/>
          <w:szCs w:val="40"/>
          <w:lang w:val="en-GB"/>
        </w:rPr>
        <w:t xml:space="preserve">BODY</w:t>
      </w:r>
      <w:r>
        <w:rPr>
          <w:rFonts w:ascii="Times New Roman" w:hAnsi="Times New Roman" w:cs="Times New Roman"/>
          <w:b/>
          <w:i/>
          <w:iCs/>
          <w:color w:val="000000" w:themeColor="text1"/>
          <w:sz w:val="36"/>
          <w:szCs w:val="40"/>
        </w:rPr>
        <w:t xml:space="preserve"> </w:t>
      </w:r>
      <w:r>
        <w:rPr>
          <w:rFonts w:ascii="Times New Roman" w:hAnsi="Times New Roman" w:cs="Times New Roman"/>
          <w:b/>
          <w:i/>
          <w:iCs/>
          <w:color w:val="000000" w:themeColor="text1"/>
          <w:sz w:val="36"/>
          <w:szCs w:val="40"/>
          <w:lang w:val="en-US"/>
        </w:rPr>
        <w:t xml:space="preserve">FX</w:t>
      </w:r>
      <w:r>
        <w:rPr>
          <w:rFonts w:ascii="Times New Roman" w:hAnsi="Times New Roman" w:cs="Times New Roman"/>
          <w:b/>
          <w:i/>
          <w:iCs/>
          <w:color w:val="000000" w:themeColor="text1"/>
          <w:sz w:val="36"/>
          <w:szCs w:val="40"/>
        </w:rPr>
        <w:t xml:space="preserve"> (</w:t>
      </w:r>
      <w:r>
        <w:rPr>
          <w:rFonts w:ascii="Times New Roman" w:hAnsi="Times New Roman" w:cs="Times New Roman"/>
          <w:b/>
          <w:i/>
          <w:iCs/>
          <w:color w:val="000000" w:themeColor="text1"/>
          <w:sz w:val="36"/>
          <w:szCs w:val="40"/>
          <w:lang w:val="en-GB"/>
        </w:rPr>
        <w:t xml:space="preserve">INMODE</w:t>
      </w:r>
      <w:r>
        <w:rPr>
          <w:rFonts w:ascii="Times New Roman" w:hAnsi="Times New Roman" w:cs="Times New Roman"/>
          <w:b/>
          <w:i/>
          <w:iCs/>
          <w:color w:val="000000" w:themeColor="text1"/>
          <w:sz w:val="36"/>
          <w:szCs w:val="40"/>
        </w:rPr>
        <w:t xml:space="preserve">; Израиль)</w:t>
      </w:r>
      <w:r>
        <w:rPr>
          <w:rFonts w:ascii="Times New Roman" w:hAnsi="Times New Roman" w:cs="Times New Roman" w:eastAsiaTheme="minorHAnsi"/>
          <w:b/>
          <w:bCs/>
          <w:i/>
          <w:color w:val="000000" w:themeColor="text1"/>
          <w:sz w:val="20"/>
        </w:rPr>
      </w:r>
      <w:r>
        <w:rPr>
          <w:rFonts w:ascii="Times New Roman" w:hAnsi="Times New Roman" w:cs="Times New Roman" w:eastAsiaTheme="minorHAnsi"/>
          <w:b/>
          <w:bCs/>
          <w:i/>
          <w:color w:val="000000" w:themeColor="text1"/>
          <w:sz w:val="20"/>
        </w:rPr>
      </w:r>
    </w:p>
    <w:tbl>
      <w:tblPr>
        <w:tblInd w:w="-575" w:type="dxa"/>
        <w:tblW w:w="11073" w:type="dxa"/>
        <w:tblCellMar>
          <w:left w:w="0" w:type="dxa"/>
          <w:right w:w="0" w:type="dxa"/>
        </w:tblCellMar>
        <w:tblBorders/>
        <w:tblLook w:val="04A0" w:firstRow="1" w:lastRow="0" w:firstColumn="1" w:lastColumn="0" w:noHBand="0" w:noVBand="1"/>
      </w:tblPr>
      <w:tblGrid>
        <w:gridCol w:w="1576"/>
        <w:gridCol w:w="7796"/>
        <w:gridCol w:w="1701"/>
      </w:tblGrid>
      <w:tr>
        <w:trPr>
          <w:trHeight w:val="288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bottom"/>
          </w:tcPr>
          <w:p w14:paraId="74C46E3C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bottom"/>
          </w:tcPr>
          <w:p w14:paraId="2EC5D940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1701" w:type="dxa"/>
            <w:vAlign w:val="bottom"/>
          </w:tcPr>
          <w:p w14:paraId="772C43FD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r>
          </w:p>
        </w:tc>
      </w:tr>
      <w:tr>
        <w:trPr>
          <w:trHeight w:val="288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bottom"/>
          </w:tcPr>
          <w:p w14:paraId="45CBFB25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A16.01.034.003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bottom"/>
          </w:tcPr>
          <w:p w14:paraId="3D6E8C30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Удаление подкожно-жировой клетчатки с помощью электрического высокочастотного импульса (1 зона) 20 мин аппаратного времени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1701" w:type="dxa"/>
            <w:vAlign w:val="center"/>
          </w:tcPr>
          <w:p w14:paraId="5504EDCB" w14:textId="55342E7E">
            <w:pPr>
              <w:pBdr/>
              <w:spacing/>
              <w:ind/>
              <w:jc w:val="righ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500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 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937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20548B1C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A16.01.034.003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776BE1C3" w14:textId="4DE87C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Удаление подкожно-жировой клетчатки с помощью электрического высокочастотного импульса (1 зона-5 процедур)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1701" w:type="dxa"/>
            <w:vAlign w:val="center"/>
          </w:tcPr>
          <w:p w14:paraId="00C0F29A" w14:textId="20F22CDD">
            <w:pPr>
              <w:pBdr/>
              <w:spacing/>
              <w:ind/>
              <w:jc w:val="righ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highlight w:val="white"/>
                <w:lang w:val="en-GB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000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 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288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5B8CB369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A16.01.034.003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3FCBADE0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Удаление подкожно-жировой клетчатки с помощью электрического высокочастотного импульса (2 зоны) 40мин аппаратного времени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1701" w:type="dxa"/>
            <w:vAlign w:val="center"/>
          </w:tcPr>
          <w:p w14:paraId="03DA4617" w14:textId="13696BB2">
            <w:pPr>
              <w:pBdr/>
              <w:spacing/>
              <w:ind/>
              <w:jc w:val="righ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highlight w:val="white"/>
                <w:lang w:val="en-GB"/>
              </w:rPr>
              <w:t xml:space="preserve">4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highlight w:val="white"/>
                <w:lang w:val="en-GB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highlight w:val="white"/>
                <w:lang w:val="en-GB"/>
              </w:rPr>
              <w:t xml:space="preserve">5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00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 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288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center"/>
          </w:tcPr>
          <w:p w14:paraId="3D7A0E53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A16.01.034.003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center"/>
          </w:tcPr>
          <w:p w14:paraId="0E845DBF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Удаление подкожно-жировой клетчатки с помощью электрического высокочастотного импульса (2 зоны- 5 процедур)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1701" w:type="dxa"/>
            <w:vAlign w:val="center"/>
          </w:tcPr>
          <w:p w14:paraId="070D28D4" w14:textId="58C0D901">
            <w:pPr>
              <w:pBdr/>
              <w:spacing/>
              <w:ind/>
              <w:jc w:val="righ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highlight w:val="white"/>
                <w:lang w:val="en-GB"/>
              </w:rPr>
              <w:t xml:space="preserve">20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highlight w:val="white"/>
                <w:lang w:val="en-GB"/>
              </w:rPr>
              <w:t xml:space="preserve">500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 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</w:p>
        </w:tc>
      </w:tr>
    </w:tbl>
    <w:p w14:paraId="2D2A257B" w14:textId="77777777">
      <w:pPr>
        <w:pBdr/>
        <w:spacing w:after="0" w:line="240" w:lineRule="auto"/>
        <w:ind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</w:r>
    </w:p>
    <w:p w14:paraId="44ECA1FF" w14:textId="77777777">
      <w:pPr>
        <w:pBdr/>
        <w:spacing w:after="0"/>
        <w:ind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</w:r>
    </w:p>
    <w:p w14:paraId="0F29ABD0" w14:textId="77FC7339">
      <w:pPr>
        <w:pBdr/>
        <w:spacing/>
        <w:ind/>
        <w:rPr>
          <w:rFonts w:cs="Aharoni" w:asciiTheme="majorHAnsi" w:hAnsiTheme="majorHAnsi" w:eastAsiaTheme="majorEastAsia"/>
          <w:b/>
          <w:bCs/>
          <w:i/>
          <w:color w:val="17365d" w:themeColor="text2" w:themeShade="BF"/>
          <w:spacing w:val="5"/>
          <w:sz w:val="40"/>
          <w:szCs w:val="40"/>
          <w:u w:val="single"/>
          <w:lang w:eastAsia="en-US"/>
        </w:rPr>
      </w:pPr>
      <w:r>
        <w:rPr>
          <w:rFonts w:cs="Aharoni" w:asciiTheme="majorHAnsi" w:hAnsiTheme="majorHAnsi" w:eastAsiaTheme="majorEastAsia"/>
          <w:b/>
          <w:bCs/>
          <w:i/>
          <w:color w:val="17365d" w:themeColor="text2" w:themeShade="BF"/>
          <w:spacing w:val="5"/>
          <w:sz w:val="40"/>
          <w:szCs w:val="40"/>
          <w:u w:val="single"/>
          <w:lang w:eastAsia="en-US"/>
        </w:rPr>
      </w:r>
      <w:r>
        <w:rPr>
          <w:rFonts w:cs="Aharoni" w:asciiTheme="majorHAnsi" w:hAnsiTheme="majorHAnsi" w:eastAsiaTheme="majorEastAsia"/>
          <w:b/>
          <w:bCs/>
          <w:i/>
          <w:color w:val="17365d" w:themeColor="text2" w:themeShade="BF"/>
          <w:spacing w:val="5"/>
          <w:sz w:val="40"/>
          <w:szCs w:val="40"/>
          <w:u w:val="single"/>
          <w:lang w:eastAsia="en-US"/>
        </w:rPr>
      </w:r>
      <w:r>
        <w:rPr>
          <w:rFonts w:cs="Aharoni" w:asciiTheme="majorHAnsi" w:hAnsiTheme="majorHAnsi" w:eastAsiaTheme="majorEastAsia"/>
          <w:b/>
          <w:bCs/>
          <w:i/>
          <w:color w:val="17365d" w:themeColor="text2" w:themeShade="BF"/>
          <w:spacing w:val="5"/>
          <w:sz w:val="40"/>
          <w:szCs w:val="40"/>
          <w:u w:val="single"/>
          <w:lang w:eastAsia="en-US"/>
        </w:rPr>
      </w:r>
    </w:p>
    <w:p w14:paraId="2ADD4DF1" w14:textId="3584113A">
      <w:pPr>
        <w:pBdr/>
        <w:spacing/>
        <w:ind/>
        <w:jc w:val="center"/>
        <w:rPr>
          <w:rFonts w:eastAsiaTheme="majorEastAsia" w:cstheme="minorHAnsi"/>
          <w:b/>
          <w:i/>
          <w:color w:val="000000" w:themeColor="text1"/>
          <w:sz w:val="44"/>
          <w:szCs w:val="44"/>
          <w:lang w:val="en-US" w:eastAsia="en-US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Theme="majorEastAsia" w:cstheme="minorHAnsi"/>
          <w:b/>
          <w:i/>
          <w:color w:val="000000" w:themeColor="text1"/>
          <w:sz w:val="44"/>
          <w:szCs w:val="44"/>
          <w:lang w:val="en-US" w:eastAsia="en-US"/>
          <w14:textOutline w14:w="0" w14:cap="flat" w14:cmpd="sng" w14:algn="ctr">
            <w14:noFill/>
            <w14:prstDash w14:val="solid"/>
            <w14:round/>
          </w14:textOutline>
        </w:rPr>
        <w:t xml:space="preserve">RSL (</w:t>
      </w:r>
      <w:r>
        <w:rPr>
          <w:rFonts w:eastAsiaTheme="majorEastAsia" w:cstheme="minorHAnsi"/>
          <w:b/>
          <w:i/>
          <w:color w:val="000000" w:themeColor="text1"/>
          <w:sz w:val="44"/>
          <w:szCs w:val="44"/>
          <w:lang w:val="en-US" w:eastAsia="en-US"/>
          <w14:textOutline w14:w="0" w14:cap="flat" w14:cmpd="sng" w14:algn="ctr">
            <w14:noFill/>
            <w14:prstDash w14:val="solid"/>
            <w14:round/>
          </w14:textOutline>
        </w:rPr>
        <w:t xml:space="preserve">Beautylizer</w:t>
      </w:r>
      <w:r>
        <w:rPr>
          <w:rFonts w:eastAsiaTheme="majorEastAsia" w:cstheme="minorHAnsi"/>
          <w:b/>
          <w:i/>
          <w:color w:val="000000" w:themeColor="text1"/>
          <w:sz w:val="44"/>
          <w:szCs w:val="44"/>
          <w:lang w:val="en-US" w:eastAsia="en-US"/>
          <w14:textOutline w14:w="0" w14:cap="flat" w14:cmpd="sng" w14:algn="ctr">
            <w14:noFill/>
            <w14:prstDash w14:val="solid"/>
            <w14:round/>
          </w14:textOutline>
        </w:rPr>
        <w:t xml:space="preserve">)</w:t>
      </w:r>
      <w:r>
        <w:rPr>
          <w:rFonts w:eastAsiaTheme="majorEastAsia" w:cstheme="minorHAnsi"/>
          <w:b/>
          <w:i/>
          <w:color w:val="000000" w:themeColor="text1"/>
          <w:sz w:val="44"/>
          <w:szCs w:val="44"/>
          <w:lang w:val="en-US" w:eastAsia="en-US"/>
          <w14:textOutline w14:w="0" w14:cap="flat" w14:cmpd="sng" w14:algn="ctr">
            <w14:noFill/>
            <w14:prstDash w14:val="solid"/>
            <w14:round/>
          </w14:textOutline>
        </w:rPr>
      </w:r>
      <w:r>
        <w:rPr>
          <w:rFonts w:eastAsiaTheme="majorEastAsia" w:cstheme="minorHAnsi"/>
          <w:b/>
          <w:i/>
          <w:color w:val="000000" w:themeColor="text1"/>
          <w:sz w:val="44"/>
          <w:szCs w:val="44"/>
          <w:lang w:val="en-US" w:eastAsia="en-US"/>
          <w14:textOutline w14:w="0" w14:cap="flat" w14:cmpd="sng" w14:algn="ctr">
            <w14:noFill/>
            <w14:prstDash w14:val="solid"/>
            <w14:round/>
          </w14:textOutline>
        </w:rPr>
      </w:r>
    </w:p>
    <w:p w14:paraId="385BB55A" w14:textId="77777777">
      <w:pPr>
        <w:pBdr/>
        <w:spacing/>
        <w:ind/>
        <w:rPr>
          <w:rFonts w:cs="Aharoni" w:asciiTheme="majorHAnsi" w:hAnsiTheme="majorHAnsi" w:eastAsiaTheme="majorEastAsia"/>
          <w:b/>
          <w:bCs/>
          <w:i/>
          <w:color w:val="17365d" w:themeColor="text2" w:themeShade="BF"/>
          <w:spacing w:val="5"/>
          <w:sz w:val="40"/>
          <w:szCs w:val="40"/>
          <w:u w:val="single"/>
          <w:lang w:eastAsia="en-US"/>
        </w:rPr>
      </w:pPr>
      <w:r>
        <w:rPr>
          <w:rFonts w:cs="Aharoni" w:asciiTheme="majorHAnsi" w:hAnsiTheme="majorHAnsi" w:eastAsiaTheme="majorEastAsia"/>
          <w:b/>
          <w:bCs/>
          <w:i/>
          <w:color w:val="17365d" w:themeColor="text2" w:themeShade="BF"/>
          <w:spacing w:val="5"/>
          <w:sz w:val="40"/>
          <w:szCs w:val="40"/>
          <w:u w:val="single"/>
          <w:lang w:eastAsia="en-US"/>
        </w:rPr>
      </w:r>
      <w:r>
        <w:rPr>
          <w:rFonts w:cs="Aharoni" w:asciiTheme="majorHAnsi" w:hAnsiTheme="majorHAnsi" w:eastAsiaTheme="majorEastAsia"/>
          <w:b/>
          <w:bCs/>
          <w:i/>
          <w:color w:val="17365d" w:themeColor="text2" w:themeShade="BF"/>
          <w:spacing w:val="5"/>
          <w:sz w:val="40"/>
          <w:szCs w:val="40"/>
          <w:u w:val="single"/>
          <w:lang w:eastAsia="en-US"/>
        </w:rPr>
      </w:r>
      <w:r>
        <w:rPr>
          <w:rFonts w:cs="Aharoni" w:asciiTheme="majorHAnsi" w:hAnsiTheme="majorHAnsi" w:eastAsiaTheme="majorEastAsia"/>
          <w:b/>
          <w:bCs/>
          <w:i/>
          <w:color w:val="17365d" w:themeColor="text2" w:themeShade="BF"/>
          <w:spacing w:val="5"/>
          <w:sz w:val="40"/>
          <w:szCs w:val="40"/>
          <w:u w:val="single"/>
          <w:lang w:eastAsia="en-US"/>
        </w:rPr>
      </w:r>
    </w:p>
    <w:tbl>
      <w:tblPr>
        <w:tblInd w:w="-575" w:type="dxa"/>
        <w:tblW w:w="11073" w:type="dxa"/>
        <w:tblCellMar>
          <w:left w:w="0" w:type="dxa"/>
          <w:right w:w="0" w:type="dxa"/>
        </w:tblCellMar>
        <w:tblBorders/>
        <w:tblLook w:val="04A0" w:firstRow="1" w:lastRow="0" w:firstColumn="1" w:lastColumn="0" w:noHBand="0" w:noVBand="1"/>
      </w:tblPr>
      <w:tblGrid>
        <w:gridCol w:w="1576"/>
        <w:gridCol w:w="7796"/>
        <w:gridCol w:w="1701"/>
      </w:tblGrid>
      <w:tr>
        <w:trPr>
          <w:trHeight w:val="288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bottom"/>
          </w:tcPr>
          <w:p w14:paraId="2137D7E6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bottom"/>
          </w:tcPr>
          <w:p w14:paraId="766265CC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1701" w:type="dxa"/>
            <w:vAlign w:val="bottom"/>
          </w:tcPr>
          <w:p w14:paraId="37E83BBF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r>
          </w:p>
        </w:tc>
      </w:tr>
      <w:tr>
        <w:trPr>
          <w:trHeight w:val="288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1576" w:type="dxa"/>
            <w:vAlign w:val="bottom"/>
          </w:tcPr>
          <w:p w14:paraId="7BD16F78" w14:textId="16A4F1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А21.01.007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7796" w:type="dxa"/>
            <w:vAlign w:val="bottom"/>
          </w:tcPr>
          <w:p w14:paraId="2CAE3B77" w14:textId="6AE7FB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Вибрационный массаж с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LED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излучением,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скульптурирование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50" w:type="dxa"/>
              <w:top w:w="120" w:type="dxa"/>
              <w:right w:w="150" w:type="dxa"/>
              <w:bottom w:w="120" w:type="dxa"/>
            </w:tcMar>
            <w:tcW w:w="1701" w:type="dxa"/>
            <w:vAlign w:val="center"/>
          </w:tcPr>
          <w:p w14:paraId="332C1B39" w14:textId="333D1B85">
            <w:pPr>
              <w:pBdr/>
              <w:spacing/>
              <w:ind/>
              <w:jc w:val="right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4 00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 р.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r>
          </w:p>
        </w:tc>
      </w:tr>
    </w:tbl>
    <w:p w14:paraId="6B0D722D" w14:textId="77777777">
      <w:pPr>
        <w:pBdr/>
        <w:spacing/>
        <w:ind/>
        <w:rPr>
          <w:rFonts w:cs="Aharoni" w:asciiTheme="majorHAnsi" w:hAnsiTheme="majorHAnsi" w:eastAsiaTheme="majorEastAsia"/>
          <w:b/>
          <w:bCs/>
          <w:i/>
          <w:color w:val="17365d" w:themeColor="text2" w:themeShade="BF"/>
          <w:spacing w:val="5"/>
          <w:sz w:val="40"/>
          <w:szCs w:val="40"/>
          <w:u w:val="single"/>
          <w:lang w:eastAsia="en-US"/>
        </w:rPr>
      </w:pPr>
      <w:r>
        <w:rPr>
          <w:rFonts w:cs="Aharoni" w:asciiTheme="majorHAnsi" w:hAnsiTheme="majorHAnsi" w:eastAsiaTheme="majorEastAsia"/>
          <w:b/>
          <w:bCs/>
          <w:i/>
          <w:color w:val="17365d" w:themeColor="text2" w:themeShade="BF"/>
          <w:spacing w:val="5"/>
          <w:sz w:val="40"/>
          <w:szCs w:val="40"/>
          <w:u w:val="single"/>
          <w:lang w:eastAsia="en-US"/>
        </w:rPr>
      </w:r>
      <w:r>
        <w:rPr>
          <w:rFonts w:cs="Aharoni" w:asciiTheme="majorHAnsi" w:hAnsiTheme="majorHAnsi" w:eastAsiaTheme="majorEastAsia"/>
          <w:b/>
          <w:bCs/>
          <w:i/>
          <w:color w:val="17365d" w:themeColor="text2" w:themeShade="BF"/>
          <w:spacing w:val="5"/>
          <w:sz w:val="40"/>
          <w:szCs w:val="40"/>
          <w:u w:val="single"/>
          <w:lang w:eastAsia="en-US"/>
        </w:rPr>
      </w:r>
      <w:r>
        <w:rPr>
          <w:rFonts w:cs="Aharoni" w:asciiTheme="majorHAnsi" w:hAnsiTheme="majorHAnsi" w:eastAsiaTheme="majorEastAsia"/>
          <w:b/>
          <w:bCs/>
          <w:i/>
          <w:color w:val="17365d" w:themeColor="text2" w:themeShade="BF"/>
          <w:spacing w:val="5"/>
          <w:sz w:val="40"/>
          <w:szCs w:val="40"/>
          <w:u w:val="single"/>
          <w:lang w:eastAsia="en-US"/>
        </w:rPr>
      </w:r>
    </w:p>
    <w:p w14:paraId="7DE21FA1" w14:textId="77777777">
      <w:pPr>
        <w:pBdr/>
        <w:spacing/>
        <w:ind/>
        <w:rPr>
          <w:rFonts w:cs="Aharoni" w:asciiTheme="majorHAnsi" w:hAnsiTheme="majorHAnsi" w:eastAsiaTheme="majorEastAsia"/>
          <w:b/>
          <w:bCs/>
          <w:i/>
          <w:color w:val="17365d" w:themeColor="text2" w:themeShade="BF"/>
          <w:spacing w:val="5"/>
          <w:sz w:val="40"/>
          <w:szCs w:val="40"/>
          <w:u w:val="single"/>
          <w:lang w:eastAsia="en-US"/>
        </w:rPr>
      </w:pPr>
      <w:r>
        <w:rPr>
          <w:rFonts w:cs="Aharoni" w:asciiTheme="majorHAnsi" w:hAnsiTheme="majorHAnsi" w:eastAsiaTheme="majorEastAsia"/>
          <w:b/>
          <w:bCs/>
          <w:i/>
          <w:color w:val="17365d" w:themeColor="text2" w:themeShade="BF"/>
          <w:spacing w:val="5"/>
          <w:sz w:val="40"/>
          <w:szCs w:val="40"/>
          <w:u w:val="single"/>
          <w:lang w:eastAsia="en-US"/>
        </w:rPr>
      </w:r>
      <w:r>
        <w:rPr>
          <w:rFonts w:cs="Aharoni" w:asciiTheme="majorHAnsi" w:hAnsiTheme="majorHAnsi" w:eastAsiaTheme="majorEastAsia"/>
          <w:b/>
          <w:bCs/>
          <w:i/>
          <w:color w:val="17365d" w:themeColor="text2" w:themeShade="BF"/>
          <w:spacing w:val="5"/>
          <w:sz w:val="40"/>
          <w:szCs w:val="40"/>
          <w:u w:val="single"/>
          <w:lang w:eastAsia="en-US"/>
        </w:rPr>
      </w:r>
      <w:r>
        <w:rPr>
          <w:rFonts w:cs="Aharoni" w:asciiTheme="majorHAnsi" w:hAnsiTheme="majorHAnsi" w:eastAsiaTheme="majorEastAsia"/>
          <w:b/>
          <w:bCs/>
          <w:i/>
          <w:color w:val="17365d" w:themeColor="text2" w:themeShade="BF"/>
          <w:spacing w:val="5"/>
          <w:sz w:val="40"/>
          <w:szCs w:val="40"/>
          <w:u w:val="single"/>
          <w:lang w:eastAsia="en-US"/>
        </w:rPr>
      </w:r>
    </w:p>
    <w:p w14:paraId="5C426656" w14:textId="77777777">
      <w:pPr>
        <w:pBdr/>
        <w:spacing/>
        <w:ind/>
        <w:rPr>
          <w:rFonts w:ascii="Times New Roman" w:hAnsi="Times New Roman" w:cs="Times New Roman"/>
          <w:b/>
          <w:i/>
          <w:i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i/>
          <w:iCs/>
          <w:sz w:val="36"/>
          <w:szCs w:val="36"/>
          <w:u w:val="single"/>
        </w:rPr>
      </w:r>
      <w:r>
        <w:rPr>
          <w:rFonts w:ascii="Times New Roman" w:hAnsi="Times New Roman" w:cs="Times New Roman"/>
          <w:b/>
          <w:i/>
          <w:iCs/>
          <w:sz w:val="36"/>
          <w:szCs w:val="36"/>
          <w:u w:val="single"/>
        </w:rPr>
      </w:r>
      <w:r>
        <w:rPr>
          <w:rFonts w:ascii="Times New Roman" w:hAnsi="Times New Roman" w:cs="Times New Roman"/>
          <w:b/>
          <w:i/>
          <w:iCs/>
          <w:sz w:val="36"/>
          <w:szCs w:val="36"/>
          <w:u w:val="single"/>
        </w:rPr>
      </w:r>
    </w:p>
    <w:p w14:paraId="2893E92E" w14:textId="77777777">
      <w:pPr>
        <w:pBdr/>
        <w:spacing w:after="0"/>
        <w:ind/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iCs/>
          <w:sz w:val="28"/>
          <w:szCs w:val="28"/>
          <w:highlight w:val="white"/>
        </w:rPr>
        <w:t xml:space="preserve">Утверждаю                                                                          Корешникова Е.Е.</w:t>
      </w:r>
      <w:bookmarkEnd w:id="1"/>
      <w:r/>
      <w:bookmarkEnd w:id="2"/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/>
          <w:iCs/>
          <w:color w:val="303030"/>
          <w:sz w:val="28"/>
          <w:szCs w:val="28"/>
          <w:highlight w:val="white"/>
        </w:rPr>
      </w:r>
    </w:p>
    <w:p w14:paraId="4D655204" w14:textId="649B1ADC">
      <w:pPr>
        <w:pBdr/>
        <w:spacing/>
        <w:ind/>
        <w:rPr>
          <w:rFonts w:ascii="Times New Roman" w:hAnsi="Times New Roman" w:cs="Times New Roman"/>
          <w:b/>
          <w:bCs/>
          <w:i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  <w:u w:val="single"/>
        </w:rPr>
      </w:r>
      <w:r>
        <w:rPr>
          <w:rFonts w:ascii="Times New Roman" w:hAnsi="Times New Roman" w:cs="Times New Roman"/>
          <w:b/>
          <w:bCs/>
          <w:i/>
          <w:sz w:val="36"/>
          <w:szCs w:val="36"/>
          <w:u w:val="single"/>
        </w:rPr>
      </w:r>
      <w:r>
        <w:rPr>
          <w:rFonts w:ascii="Times New Roman" w:hAnsi="Times New Roman" w:cs="Times New Roman"/>
          <w:b/>
          <w:bCs/>
          <w:i/>
          <w:sz w:val="36"/>
          <w:szCs w:val="36"/>
          <w:u w:val="single"/>
        </w:rPr>
      </w:r>
    </w:p>
    <w:p w14:paraId="2D62639B" w14:textId="77777777">
      <w:pPr>
        <w:pBdr/>
        <w:spacing/>
        <w:ind/>
        <w:rPr>
          <w:rFonts w:ascii="Times New Roman" w:hAnsi="Times New Roman" w:cs="Times New Roman"/>
          <w:b/>
          <w:bCs/>
          <w:i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  <w:u w:val="single"/>
        </w:rPr>
      </w:r>
      <w:r>
        <w:rPr>
          <w:rFonts w:ascii="Times New Roman" w:hAnsi="Times New Roman" w:cs="Times New Roman"/>
          <w:b/>
          <w:bCs/>
          <w:i/>
          <w:sz w:val="36"/>
          <w:szCs w:val="36"/>
          <w:u w:val="single"/>
        </w:rPr>
      </w:r>
      <w:r>
        <w:rPr>
          <w:rFonts w:ascii="Times New Roman" w:hAnsi="Times New Roman" w:cs="Times New Roman"/>
          <w:b/>
          <w:bCs/>
          <w:i/>
          <w:sz w:val="36"/>
          <w:szCs w:val="36"/>
          <w:u w:val="single"/>
        </w:rPr>
      </w:r>
    </w:p>
    <w:sectPr>
      <w:headerReference w:type="default" r:id="rId9"/>
      <w:footnotePr/>
      <w:endnotePr/>
      <w:type w:val="nextPage"/>
      <w:pgSz w:h="16838" w:orient="portrait" w:w="11906"/>
      <w:pgMar w:top="1701" w:right="1134" w:bottom="851" w:left="1134" w:header="567" w:footer="567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203B979C" w14:textId="77777777"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 w14:paraId="47FA3B85" w14:textId="77777777"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YaHei UI Light">
    <w:panose1 w:val="020B0502040204020203"/>
  </w:font>
  <w:font w:name="Garamond">
    <w:panose1 w:val="02020404030301010803"/>
  </w:font>
  <w:font w:name="Wingdings">
    <w:panose1 w:val="05000000000000000000"/>
  </w:font>
  <w:font w:name="Courier New">
    <w:panose1 w:val="02070309020205020404"/>
  </w:font>
  <w:font w:name="Aharoni">
    <w:panose1 w:val="02010803020104030203"/>
  </w:font>
  <w:font w:name="Symbol">
    <w:panose1 w:val="05050102010706020507"/>
  </w:font>
  <w:font w:name="Times New Roman">
    <w:panose1 w:val="02020603050405020304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4D584E8F" w14:textId="77777777">
      <w:pPr>
        <w:pBdr/>
        <w:spacing w:after="0"/>
        <w:ind/>
        <w:rPr/>
      </w:pPr>
      <w:r>
        <w:separator/>
      </w:r>
      <w:r/>
    </w:p>
  </w:footnote>
  <w:footnote w:type="continuationSeparator" w:id="0">
    <w:p w14:paraId="29B28FF7" w14:textId="77777777">
      <w:pPr>
        <w:pBdr/>
        <w:spacing w:after="0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ACFD001" w14:textId="77777777">
    <w:pPr>
      <w:pBdr/>
      <w:spacing w:line="240" w:lineRule="auto"/>
      <w:ind/>
      <w:jc w:val="right"/>
      <w:rPr>
        <w:sz w:val="10"/>
        <w:szCs w:val="10"/>
      </w:rPr>
    </w:pPr>
    <w:r>
      <w:rPr>
        <w:rFonts w:ascii="Garamond" w:hAnsi="Garamond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posOffset>-610235</wp:posOffset>
              </wp:positionH>
              <wp:positionV relativeFrom="margin">
                <wp:posOffset>-1471295</wp:posOffset>
              </wp:positionV>
              <wp:extent cx="3432175" cy="728345"/>
              <wp:effectExtent l="0" t="0" r="0" b="0"/>
              <wp:wrapSquare wrapText="bothSides"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Рисунок 1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rcRect l="52208" t="0" r="14674" b="0"/>
                      <a:stretch/>
                    </pic:blipFill>
                    <pic:spPr bwMode="auto">
                      <a:xfrm>
                        <a:off x="0" y="0"/>
                        <a:ext cx="3432175" cy="728345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9264;o:allowoverlap:true;o:allowincell:true;mso-position-horizontal-relative:margin;margin-left:-48.05pt;mso-position-horizontal:absolute;mso-position-vertical-relative:margin;margin-top:-115.85pt;mso-position-vertical:absolute;width:270.25pt;height:57.35pt;mso-wrap-distance-left:9.00pt;mso-wrap-distance-top:0.00pt;mso-wrap-distance-right:9.00pt;mso-wrap-distance-bottom:0.00pt;z-index:1;" stroked="f">
              <w10:wrap type="square"/>
              <v:imagedata r:id="rId1" o:title="" croptop="0f" cropleft="34215f" cropbottom="0f" cropright="9617f"/>
              <o:lock v:ext="edit" rotation="t"/>
            </v:shape>
          </w:pict>
        </mc:Fallback>
      </mc:AlternateContent>
    </w:r>
    <w:bookmarkStart w:id="3" w:name="_Hlk114839076"/>
    <w:r>
      <w:rPr>
        <w:sz w:val="10"/>
        <w:szCs w:val="10"/>
      </w:rPr>
      <w:t xml:space="preserve">жООО</w:t>
    </w:r>
    <w:r>
      <w:rPr>
        <w:sz w:val="10"/>
        <w:szCs w:val="10"/>
      </w:rPr>
      <w:t xml:space="preserve"> «Профиль» 357532 г. Пятигорск, ул. Московская, 103.</w:t>
    </w:r>
    <w:r>
      <w:rPr>
        <w:sz w:val="10"/>
        <w:szCs w:val="10"/>
      </w:rPr>
    </w:r>
    <w:r>
      <w:rPr>
        <w:sz w:val="10"/>
        <w:szCs w:val="10"/>
      </w:rPr>
    </w:r>
  </w:p>
  <w:p w14:paraId="116BB5D2" w14:textId="77777777">
    <w:pPr>
      <w:pBdr/>
      <w:spacing w:line="240" w:lineRule="auto"/>
      <w:ind/>
      <w:jc w:val="right"/>
      <w:rPr>
        <w:sz w:val="10"/>
        <w:szCs w:val="10"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<wp:simplePos x="0" y="0"/>
              <wp:positionH relativeFrom="page">
                <wp:posOffset>-3843020</wp:posOffset>
              </wp:positionH>
              <wp:positionV relativeFrom="paragraph">
                <wp:posOffset>465455</wp:posOffset>
              </wp:positionV>
              <wp:extent cx="11449685" cy="45720"/>
              <wp:effectExtent l="0" t="0" r="18415" b="11430"/>
              <wp:wrapNone/>
              <wp:docPr id="2" name="Auto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flipV="1">
                        <a:off x="0" y="0"/>
                        <a:ext cx="11449685" cy="4572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32" type="#_x0000_t32" style="position:absolute;z-index:251660288;o:allowoverlap:true;o:allowincell:true;mso-position-horizontal-relative:page;margin-left:-302.60pt;mso-position-horizontal:absolute;mso-position-vertical-relative:text;margin-top:36.65pt;mso-position-vertical:absolute;width:901.55pt;height:3.60pt;mso-wrap-distance-left:9.00pt;mso-wrap-distance-top:0.00pt;mso-wrap-distance-right:9.00pt;mso-wrap-distance-bottom:0.00pt;flip:y;visibility:visible;" filled="f" strokecolor="#000000" strokeweight="0.75pt"/>
          </w:pict>
        </mc:Fallback>
      </mc:AlternateContent>
    </w:r>
    <w:r>
      <w:rPr>
        <w:sz w:val="10"/>
        <w:szCs w:val="10"/>
      </w:rPr>
      <w:t xml:space="preserve">ИНН 2632068617, ОГРН 1032600743339</w:t>
    </w:r>
    <w:r>
      <w:rPr>
        <w:sz w:val="10"/>
        <w:szCs w:val="10"/>
      </w:rPr>
    </w:r>
    <w:r>
      <w:rPr>
        <w:sz w:val="10"/>
        <w:szCs w:val="10"/>
      </w:rPr>
    </w:r>
  </w:p>
  <w:p w14:paraId="6C2AEBB7" w14:textId="77777777">
    <w:pPr>
      <w:pBdr/>
      <w:spacing w:line="240" w:lineRule="auto"/>
      <w:ind/>
      <w:jc w:val="right"/>
      <w:rPr>
        <w:sz w:val="10"/>
        <w:szCs w:val="10"/>
      </w:rPr>
    </w:pPr>
    <w:r>
      <w:rPr>
        <w:rFonts w:ascii="Garamond" w:hAnsi="Garamond"/>
        <w:b/>
        <w:bCs/>
        <w:i/>
        <w:iCs/>
      </w:rPr>
      <w:t xml:space="preserve">Клиника красоты и здоровья</w:t>
    </w:r>
    <w:r>
      <w:rPr>
        <w:sz w:val="10"/>
        <w:szCs w:val="10"/>
      </w:rPr>
      <w:tab/>
      <w:t xml:space="preserve">Лицензия Л041-1197-26/00333996 от 23.08.2019 г, выдана М3 СК.   Тел.8 800 222 07 26</w:t>
    </w:r>
    <w:bookmarkEnd w:id="3"/>
    <w:r>
      <w:rPr>
        <w:sz w:val="10"/>
        <w:szCs w:val="10"/>
      </w:rPr>
    </w:r>
    <w:r>
      <w:rPr>
        <w:sz w:val="10"/>
        <w:szCs w:val="10"/>
      </w:rPr>
    </w:r>
  </w:p>
  <w:p w14:paraId="45A1AEAF" w14:textId="77777777">
    <w:pPr>
      <w:pBdr/>
      <w:spacing/>
      <w:ind/>
      <w:rPr>
        <w:rFonts w:ascii="Garamond" w:hAnsi="Garamond"/>
        <w:b/>
        <w:bCs/>
      </w:rPr>
    </w:pPr>
    <w:r>
      <w:rPr>
        <w:rFonts w:ascii="Garamond" w:hAnsi="Garamond"/>
        <w:b/>
        <w:bCs/>
      </w:rPr>
    </w:r>
    <w:r>
      <w:rPr>
        <w:rFonts w:ascii="Garamond" w:hAnsi="Garamond"/>
        <w:b/>
        <w:bCs/>
      </w:rPr>
    </w:r>
    <w:r>
      <w:rPr>
        <w:rFonts w:ascii="Garamond" w:hAnsi="Garamond"/>
        <w:b/>
        <w:bCs/>
      </w:rPr>
    </w:r>
  </w:p>
  <w:p w14:paraId="66B75C4B" w14:textId="77777777">
    <w:pPr>
      <w:pStyle w:val="829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451D66"/>
    <w:lvl w:ilvl="0">
      <w:isLgl w:val="false"/>
      <w:lvlJc w:val="left"/>
      <w:lvlText w:val=""/>
      <w:numFmt w:val="bullet"/>
      <w:pPr>
        <w:pBdr/>
        <w:tabs>
          <w:tab w:val="left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left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left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left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left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left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left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left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left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">
    <w:nsid w:val="43D7478A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710C35A5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69">
    <w:name w:val="Plain Table 1"/>
    <w:basedOn w:val="81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Plain Table 2"/>
    <w:basedOn w:val="81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Plain Table 3"/>
    <w:basedOn w:val="8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Plain Table 4"/>
    <w:basedOn w:val="8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Plain Table 5"/>
    <w:basedOn w:val="8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1 Light"/>
    <w:basedOn w:val="8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2"/>
    <w:basedOn w:val="8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3"/>
    <w:basedOn w:val="8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4"/>
    <w:basedOn w:val="8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5 Dark"/>
    <w:basedOn w:val="8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"/>
    <w:basedOn w:val="8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7 Colorful"/>
    <w:basedOn w:val="8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"/>
    <w:basedOn w:val="8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"/>
    <w:basedOn w:val="8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"/>
    <w:basedOn w:val="8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"/>
    <w:basedOn w:val="8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6 Colorful"/>
    <w:basedOn w:val="8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"/>
    <w:basedOn w:val="8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character" w:styleId="788">
    <w:name w:val="Heading 4 Char"/>
    <w:basedOn w:val="817"/>
    <w:link w:val="81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89">
    <w:name w:val="Heading 5 Char"/>
    <w:basedOn w:val="817"/>
    <w:link w:val="8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90">
    <w:name w:val="Heading 6 Char"/>
    <w:basedOn w:val="817"/>
    <w:link w:val="81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91">
    <w:name w:val="Heading 7 Char"/>
    <w:basedOn w:val="817"/>
    <w:link w:val="81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92">
    <w:name w:val="Heading 8 Char"/>
    <w:basedOn w:val="817"/>
    <w:link w:val="81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93">
    <w:name w:val="Heading 9 Char"/>
    <w:basedOn w:val="817"/>
    <w:link w:val="81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94">
    <w:name w:val="Subtitle Char"/>
    <w:basedOn w:val="817"/>
    <w:link w:val="84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95">
    <w:name w:val="Quote Char"/>
    <w:basedOn w:val="817"/>
    <w:link w:val="85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96">
    <w:name w:val="Intense Emphasis"/>
    <w:basedOn w:val="81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97">
    <w:name w:val="Intense Reference"/>
    <w:basedOn w:val="81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98">
    <w:name w:val="Subtle Emphasis"/>
    <w:basedOn w:val="81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99">
    <w:name w:val="Emphasis"/>
    <w:basedOn w:val="817"/>
    <w:uiPriority w:val="20"/>
    <w:qFormat/>
    <w:pPr>
      <w:pBdr/>
      <w:spacing/>
      <w:ind/>
    </w:pPr>
    <w:rPr>
      <w:i/>
      <w:iCs/>
    </w:rPr>
  </w:style>
  <w:style w:type="character" w:styleId="800">
    <w:name w:val="Subtle Reference"/>
    <w:basedOn w:val="81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01">
    <w:name w:val="Book Title"/>
    <w:basedOn w:val="81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02">
    <w:name w:val="Footnote Text Char"/>
    <w:basedOn w:val="817"/>
    <w:link w:val="827"/>
    <w:uiPriority w:val="99"/>
    <w:semiHidden/>
    <w:pPr>
      <w:pBdr/>
      <w:spacing/>
      <w:ind/>
    </w:pPr>
    <w:rPr>
      <w:sz w:val="20"/>
      <w:szCs w:val="20"/>
    </w:rPr>
  </w:style>
  <w:style w:type="character" w:styleId="803">
    <w:name w:val="Endnote Text Char"/>
    <w:basedOn w:val="817"/>
    <w:link w:val="825"/>
    <w:uiPriority w:val="99"/>
    <w:semiHidden/>
    <w:pPr>
      <w:pBdr/>
      <w:spacing/>
      <w:ind/>
    </w:pPr>
    <w:rPr>
      <w:sz w:val="20"/>
      <w:szCs w:val="20"/>
    </w:rPr>
  </w:style>
  <w:style w:type="character" w:styleId="804">
    <w:name w:val="FollowedHyperlink"/>
    <w:basedOn w:val="81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805">
    <w:name w:val="Placeholder Text"/>
    <w:basedOn w:val="817"/>
    <w:uiPriority w:val="99"/>
    <w:semiHidden/>
    <w:pPr>
      <w:pBdr/>
      <w:spacing/>
      <w:ind/>
    </w:pPr>
    <w:rPr>
      <w:color w:val="666666"/>
    </w:rPr>
  </w:style>
  <w:style w:type="paragraph" w:styleId="806">
    <w:name w:val="TOC Heading"/>
    <w:uiPriority w:val="39"/>
    <w:unhideWhenUsed/>
    <w:pPr>
      <w:pBdr/>
      <w:spacing/>
      <w:ind/>
    </w:pPr>
  </w:style>
  <w:style w:type="paragraph" w:styleId="807" w:default="1">
    <w:name w:val="Normal"/>
    <w:qFormat/>
    <w:pPr>
      <w:pBdr/>
      <w:spacing w:after="200" w:line="276" w:lineRule="auto"/>
      <w:ind/>
    </w:pPr>
    <w:rPr>
      <w:sz w:val="22"/>
      <w:szCs w:val="22"/>
    </w:rPr>
  </w:style>
  <w:style w:type="paragraph" w:styleId="808">
    <w:name w:val="Heading 1"/>
    <w:basedOn w:val="807"/>
    <w:next w:val="807"/>
    <w:link w:val="994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09">
    <w:name w:val="Heading 2"/>
    <w:basedOn w:val="807"/>
    <w:next w:val="807"/>
    <w:link w:val="1018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10">
    <w:name w:val="Heading 3"/>
    <w:basedOn w:val="807"/>
    <w:next w:val="807"/>
    <w:link w:val="990"/>
    <w:uiPriority w:val="9"/>
    <w:unhideWhenUsed/>
    <w:qFormat/>
    <w:pPr>
      <w:keepNext w:val="true"/>
      <w:keepLines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0" w:before="200"/>
      <w:ind/>
      <w:outlineLvl w:val="2"/>
    </w:pPr>
    <w:rPr>
      <w:rFonts w:ascii="Cambria" w:hAnsi="Cambria" w:eastAsia="Cambria" w:cs="Cambria"/>
      <w:b/>
      <w:bCs/>
      <w:color w:val="4f81bd" w:themeColor="accent1"/>
    </w:rPr>
  </w:style>
  <w:style w:type="paragraph" w:styleId="811">
    <w:name w:val="Heading 4"/>
    <w:basedOn w:val="807"/>
    <w:next w:val="807"/>
    <w:link w:val="847"/>
    <w:uiPriority w:val="9"/>
    <w:unhideWhenUsed/>
    <w:qFormat/>
    <w:pPr>
      <w:keepNext w:val="true"/>
      <w:keepLines w:val="true"/>
      <w:pBdr/>
      <w:spacing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12">
    <w:name w:val="Heading 5"/>
    <w:basedOn w:val="807"/>
    <w:next w:val="807"/>
    <w:link w:val="848"/>
    <w:uiPriority w:val="9"/>
    <w:unhideWhenUsed/>
    <w:qFormat/>
    <w:pPr>
      <w:keepNext w:val="true"/>
      <w:keepLines w:val="true"/>
      <w:pBdr/>
      <w:spacing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13">
    <w:name w:val="Heading 6"/>
    <w:basedOn w:val="807"/>
    <w:next w:val="807"/>
    <w:link w:val="849"/>
    <w:uiPriority w:val="9"/>
    <w:unhideWhenUsed/>
    <w:qFormat/>
    <w:pPr>
      <w:keepNext w:val="true"/>
      <w:keepLines w:val="true"/>
      <w:pBdr/>
      <w:spacing w:before="320"/>
      <w:ind/>
      <w:outlineLvl w:val="5"/>
    </w:pPr>
    <w:rPr>
      <w:rFonts w:ascii="Arial" w:hAnsi="Arial" w:eastAsia="Arial" w:cs="Arial"/>
      <w:b/>
      <w:bCs/>
    </w:rPr>
  </w:style>
  <w:style w:type="paragraph" w:styleId="814">
    <w:name w:val="Heading 7"/>
    <w:basedOn w:val="807"/>
    <w:next w:val="807"/>
    <w:link w:val="850"/>
    <w:uiPriority w:val="9"/>
    <w:unhideWhenUsed/>
    <w:qFormat/>
    <w:pPr>
      <w:keepNext w:val="true"/>
      <w:keepLines w:val="true"/>
      <w:pBdr/>
      <w:spacing w:before="320"/>
      <w:ind/>
      <w:outlineLvl w:val="6"/>
    </w:pPr>
    <w:rPr>
      <w:rFonts w:ascii="Arial" w:hAnsi="Arial" w:eastAsia="Arial" w:cs="Arial"/>
      <w:b/>
      <w:bCs/>
      <w:i/>
      <w:iCs/>
    </w:rPr>
  </w:style>
  <w:style w:type="paragraph" w:styleId="815">
    <w:name w:val="Heading 8"/>
    <w:basedOn w:val="807"/>
    <w:next w:val="807"/>
    <w:link w:val="851"/>
    <w:uiPriority w:val="9"/>
    <w:unhideWhenUsed/>
    <w:qFormat/>
    <w:pPr>
      <w:keepNext w:val="true"/>
      <w:keepLines w:val="true"/>
      <w:pBdr/>
      <w:spacing w:before="320"/>
      <w:ind/>
      <w:outlineLvl w:val="7"/>
    </w:pPr>
    <w:rPr>
      <w:rFonts w:ascii="Arial" w:hAnsi="Arial" w:eastAsia="Arial" w:cs="Arial"/>
      <w:i/>
      <w:iCs/>
    </w:rPr>
  </w:style>
  <w:style w:type="paragraph" w:styleId="816">
    <w:name w:val="Heading 9"/>
    <w:basedOn w:val="807"/>
    <w:next w:val="807"/>
    <w:link w:val="852"/>
    <w:uiPriority w:val="9"/>
    <w:unhideWhenUsed/>
    <w:qFormat/>
    <w:pPr>
      <w:keepNext w:val="true"/>
      <w:keepLines w:val="true"/>
      <w:pBdr/>
      <w:spacing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17" w:default="1">
    <w:name w:val="Default Paragraph Font"/>
    <w:uiPriority w:val="1"/>
    <w:semiHidden/>
    <w:unhideWhenUsed/>
    <w:pPr>
      <w:pBdr/>
      <w:spacing/>
      <w:ind/>
    </w:pPr>
  </w:style>
  <w:style w:type="table" w:styleId="81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19" w:default="1">
    <w:name w:val="No List"/>
    <w:uiPriority w:val="99"/>
    <w:semiHidden/>
    <w:unhideWhenUsed/>
    <w:pPr>
      <w:pBdr/>
      <w:spacing/>
      <w:ind/>
    </w:pPr>
  </w:style>
  <w:style w:type="character" w:styleId="820">
    <w:name w:val="footnote reference"/>
    <w:basedOn w:val="817"/>
    <w:uiPriority w:val="99"/>
    <w:unhideWhenUsed/>
    <w:pPr>
      <w:pBdr/>
      <w:spacing/>
      <w:ind/>
    </w:pPr>
    <w:rPr>
      <w:vertAlign w:val="superscript"/>
    </w:rPr>
  </w:style>
  <w:style w:type="character" w:styleId="821">
    <w:name w:val="endnote reference"/>
    <w:basedOn w:val="817"/>
    <w:uiPriority w:val="99"/>
    <w:semiHidden/>
    <w:unhideWhenUsed/>
    <w:pPr>
      <w:pBdr/>
      <w:spacing/>
      <w:ind/>
    </w:pPr>
    <w:rPr>
      <w:vertAlign w:val="superscript"/>
    </w:rPr>
  </w:style>
  <w:style w:type="character" w:styleId="822">
    <w:name w:val="Hyperlink"/>
    <w:basedOn w:val="817"/>
    <w:uiPriority w:val="99"/>
    <w:unhideWhenUsed/>
    <w:pPr>
      <w:pBdr/>
      <w:spacing/>
      <w:ind/>
    </w:pPr>
    <w:rPr>
      <w:color w:val="0000ff"/>
      <w:u w:val="single"/>
    </w:rPr>
  </w:style>
  <w:style w:type="character" w:styleId="823">
    <w:name w:val="Strong"/>
    <w:basedOn w:val="817"/>
    <w:uiPriority w:val="22"/>
    <w:qFormat/>
    <w:pPr>
      <w:pBdr/>
      <w:spacing/>
      <w:ind/>
    </w:pPr>
    <w:rPr>
      <w:b/>
      <w:bCs/>
    </w:rPr>
  </w:style>
  <w:style w:type="paragraph" w:styleId="824">
    <w:name w:val="Balloon Text"/>
    <w:basedOn w:val="807"/>
    <w:link w:val="991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paragraph" w:styleId="825">
    <w:name w:val="endnote text"/>
    <w:basedOn w:val="807"/>
    <w:link w:val="987"/>
    <w:uiPriority w:val="99"/>
    <w:semiHidden/>
    <w:unhideWhenUsed/>
    <w:pPr>
      <w:pBdr/>
      <w:spacing w:after="0" w:line="240" w:lineRule="auto"/>
      <w:ind/>
    </w:pPr>
    <w:rPr>
      <w:sz w:val="20"/>
    </w:rPr>
  </w:style>
  <w:style w:type="paragraph" w:styleId="826">
    <w:name w:val="Caption"/>
    <w:basedOn w:val="807"/>
    <w:next w:val="807"/>
    <w:uiPriority w:val="35"/>
    <w:semiHidden/>
    <w:unhideWhenUsed/>
    <w:qFormat/>
    <w:pPr>
      <w:pBdr/>
      <w:spacing/>
      <w:ind/>
    </w:pPr>
    <w:rPr>
      <w:b/>
      <w:bCs/>
      <w:color w:val="4f81bd" w:themeColor="accent1"/>
      <w:sz w:val="18"/>
      <w:szCs w:val="18"/>
    </w:rPr>
  </w:style>
  <w:style w:type="paragraph" w:styleId="827">
    <w:name w:val="footnote text"/>
    <w:basedOn w:val="807"/>
    <w:link w:val="98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paragraph" w:styleId="828">
    <w:name w:val="toc 8"/>
    <w:basedOn w:val="807"/>
    <w:next w:val="807"/>
    <w:uiPriority w:val="39"/>
    <w:unhideWhenUsed/>
    <w:pPr>
      <w:pBdr/>
      <w:spacing w:after="57"/>
      <w:ind w:left="1984"/>
    </w:pPr>
  </w:style>
  <w:style w:type="paragraph" w:styleId="829">
    <w:name w:val="Header"/>
    <w:basedOn w:val="807"/>
    <w:link w:val="99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paragraph" w:styleId="830">
    <w:name w:val="toc 9"/>
    <w:basedOn w:val="807"/>
    <w:next w:val="807"/>
    <w:uiPriority w:val="39"/>
    <w:unhideWhenUsed/>
    <w:pPr>
      <w:pBdr/>
      <w:spacing w:after="57"/>
      <w:ind w:left="2268"/>
    </w:pPr>
  </w:style>
  <w:style w:type="paragraph" w:styleId="831">
    <w:name w:val="toc 7"/>
    <w:basedOn w:val="807"/>
    <w:next w:val="807"/>
    <w:uiPriority w:val="39"/>
    <w:unhideWhenUsed/>
    <w:pPr>
      <w:pBdr/>
      <w:spacing w:after="57"/>
      <w:ind w:left="1701"/>
    </w:pPr>
  </w:style>
  <w:style w:type="paragraph" w:styleId="832">
    <w:name w:val="toc 1"/>
    <w:basedOn w:val="807"/>
    <w:next w:val="807"/>
    <w:uiPriority w:val="39"/>
    <w:unhideWhenUsed/>
    <w:pPr>
      <w:pBdr/>
      <w:spacing w:after="57"/>
      <w:ind/>
    </w:pPr>
  </w:style>
  <w:style w:type="paragraph" w:styleId="833">
    <w:name w:val="toc 6"/>
    <w:basedOn w:val="807"/>
    <w:next w:val="807"/>
    <w:uiPriority w:val="39"/>
    <w:unhideWhenUsed/>
    <w:pPr>
      <w:pBdr/>
      <w:spacing w:after="57"/>
      <w:ind w:left="1417"/>
    </w:pPr>
  </w:style>
  <w:style w:type="paragraph" w:styleId="834">
    <w:name w:val="table of figures"/>
    <w:basedOn w:val="807"/>
    <w:next w:val="807"/>
    <w:uiPriority w:val="99"/>
    <w:unhideWhenUsed/>
    <w:pPr>
      <w:pBdr/>
      <w:spacing w:after="0"/>
      <w:ind/>
    </w:pPr>
  </w:style>
  <w:style w:type="paragraph" w:styleId="835">
    <w:name w:val="toc 3"/>
    <w:basedOn w:val="807"/>
    <w:next w:val="807"/>
    <w:uiPriority w:val="39"/>
    <w:unhideWhenUsed/>
    <w:pPr>
      <w:pBdr/>
      <w:spacing w:after="57"/>
      <w:ind w:left="567"/>
    </w:pPr>
  </w:style>
  <w:style w:type="paragraph" w:styleId="836">
    <w:name w:val="toc 2"/>
    <w:basedOn w:val="807"/>
    <w:next w:val="807"/>
    <w:uiPriority w:val="39"/>
    <w:unhideWhenUsed/>
    <w:pPr>
      <w:pBdr/>
      <w:spacing w:after="57"/>
      <w:ind w:left="283"/>
    </w:pPr>
  </w:style>
  <w:style w:type="paragraph" w:styleId="837">
    <w:name w:val="toc 4"/>
    <w:basedOn w:val="807"/>
    <w:next w:val="807"/>
    <w:uiPriority w:val="39"/>
    <w:unhideWhenUsed/>
    <w:pPr>
      <w:pBdr/>
      <w:spacing w:after="57"/>
      <w:ind w:left="850"/>
    </w:pPr>
  </w:style>
  <w:style w:type="paragraph" w:styleId="838">
    <w:name w:val="toc 5"/>
    <w:basedOn w:val="807"/>
    <w:next w:val="807"/>
    <w:uiPriority w:val="39"/>
    <w:unhideWhenUsed/>
    <w:pPr>
      <w:pBdr/>
      <w:spacing w:after="57"/>
      <w:ind w:left="1134"/>
    </w:pPr>
  </w:style>
  <w:style w:type="paragraph" w:styleId="839">
    <w:name w:val="Title"/>
    <w:basedOn w:val="807"/>
    <w:next w:val="807"/>
    <w:link w:val="1007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  <w:lang w:eastAsia="en-US"/>
    </w:rPr>
  </w:style>
  <w:style w:type="paragraph" w:styleId="840">
    <w:name w:val="Footer"/>
    <w:basedOn w:val="807"/>
    <w:link w:val="993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paragraph" w:styleId="841">
    <w:name w:val="Normal (Web)"/>
    <w:basedOn w:val="807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842">
    <w:name w:val="Subtitle"/>
    <w:basedOn w:val="807"/>
    <w:next w:val="807"/>
    <w:link w:val="854"/>
    <w:uiPriority w:val="11"/>
    <w:qFormat/>
    <w:pPr>
      <w:pBdr/>
      <w:spacing w:before="200"/>
      <w:ind/>
    </w:pPr>
    <w:rPr>
      <w:sz w:val="24"/>
      <w:szCs w:val="24"/>
    </w:rPr>
  </w:style>
  <w:style w:type="table" w:styleId="843">
    <w:name w:val="Table Grid"/>
    <w:basedOn w:val="818"/>
    <w:uiPriority w:val="3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4" w:customStyle="1">
    <w:name w:val="Heading 1 Char"/>
    <w:basedOn w:val="817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845" w:customStyle="1">
    <w:name w:val="Heading 2 Char"/>
    <w:basedOn w:val="817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846" w:customStyle="1">
    <w:name w:val="Heading 3 Char"/>
    <w:basedOn w:val="817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47" w:customStyle="1">
    <w:name w:val="Заголовок 4 Знак"/>
    <w:basedOn w:val="817"/>
    <w:link w:val="811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48" w:customStyle="1">
    <w:name w:val="Заголовок 5 Знак"/>
    <w:basedOn w:val="817"/>
    <w:link w:val="812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49" w:customStyle="1">
    <w:name w:val="Заголовок 6 Знак"/>
    <w:basedOn w:val="817"/>
    <w:link w:val="813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50" w:customStyle="1">
    <w:name w:val="Заголовок 7 Знак"/>
    <w:basedOn w:val="817"/>
    <w:link w:val="814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51" w:customStyle="1">
    <w:name w:val="Заголовок 8 Знак"/>
    <w:basedOn w:val="817"/>
    <w:link w:val="815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52" w:customStyle="1">
    <w:name w:val="Заголовок 9 Знак"/>
    <w:basedOn w:val="817"/>
    <w:link w:val="816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853" w:customStyle="1">
    <w:name w:val="Title Char"/>
    <w:basedOn w:val="817"/>
    <w:uiPriority w:val="10"/>
    <w:qFormat/>
    <w:pPr>
      <w:pBdr/>
      <w:spacing/>
      <w:ind/>
    </w:pPr>
    <w:rPr>
      <w:sz w:val="48"/>
      <w:szCs w:val="48"/>
    </w:rPr>
  </w:style>
  <w:style w:type="character" w:styleId="854" w:customStyle="1">
    <w:name w:val="Подзаголовок Знак"/>
    <w:basedOn w:val="817"/>
    <w:link w:val="842"/>
    <w:uiPriority w:val="11"/>
    <w:qFormat/>
    <w:pPr>
      <w:pBdr/>
      <w:spacing/>
      <w:ind/>
    </w:pPr>
    <w:rPr>
      <w:sz w:val="24"/>
      <w:szCs w:val="24"/>
    </w:rPr>
  </w:style>
  <w:style w:type="paragraph" w:styleId="855">
    <w:name w:val="Quote"/>
    <w:basedOn w:val="807"/>
    <w:next w:val="807"/>
    <w:link w:val="856"/>
    <w:uiPriority w:val="29"/>
    <w:qFormat/>
    <w:pPr>
      <w:pBdr/>
      <w:spacing/>
      <w:ind w:right="720" w:left="720"/>
    </w:pPr>
    <w:rPr>
      <w:i/>
    </w:rPr>
  </w:style>
  <w:style w:type="character" w:styleId="856" w:customStyle="1">
    <w:name w:val="Цитата 2 Знак"/>
    <w:link w:val="855"/>
    <w:uiPriority w:val="29"/>
    <w:qFormat/>
    <w:pPr>
      <w:pBdr/>
      <w:spacing/>
      <w:ind/>
    </w:pPr>
    <w:rPr>
      <w:i/>
    </w:rPr>
  </w:style>
  <w:style w:type="character" w:styleId="857" w:customStyle="1">
    <w:name w:val="Intense Quote Char"/>
    <w:uiPriority w:val="30"/>
    <w:qFormat/>
    <w:pPr>
      <w:pBdr/>
      <w:spacing/>
      <w:ind/>
    </w:pPr>
    <w:rPr>
      <w:i/>
    </w:rPr>
  </w:style>
  <w:style w:type="character" w:styleId="858" w:customStyle="1">
    <w:name w:val="Header Char"/>
    <w:basedOn w:val="817"/>
    <w:uiPriority w:val="99"/>
    <w:qFormat/>
    <w:pPr>
      <w:pBdr/>
      <w:spacing/>
      <w:ind/>
    </w:pPr>
  </w:style>
  <w:style w:type="character" w:styleId="859" w:customStyle="1">
    <w:name w:val="Footer Char"/>
    <w:basedOn w:val="817"/>
    <w:uiPriority w:val="99"/>
    <w:qFormat/>
    <w:pPr>
      <w:pBdr/>
      <w:spacing/>
      <w:ind/>
    </w:pPr>
  </w:style>
  <w:style w:type="character" w:styleId="860" w:customStyle="1">
    <w:name w:val="Caption Char"/>
    <w:uiPriority w:val="99"/>
    <w:qFormat/>
    <w:pPr>
      <w:pBdr/>
      <w:spacing/>
      <w:ind/>
    </w:pPr>
  </w:style>
  <w:style w:type="table" w:styleId="861" w:customStyle="1">
    <w:name w:val="Table Grid Light"/>
    <w:basedOn w:val="818"/>
    <w:uiPriority w:val="59"/>
    <w:qFormat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Таблица простая 11"/>
    <w:basedOn w:val="818"/>
    <w:uiPriority w:val="59"/>
    <w:qFormat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Таблица простая 21"/>
    <w:basedOn w:val="818"/>
    <w:uiPriority w:val="59"/>
    <w:qFormat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Таблица простая 31"/>
    <w:basedOn w:val="818"/>
    <w:uiPriority w:val="99"/>
    <w:qFormat/>
    <w:pPr>
      <w:pBdr/>
      <w:spacing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Таблица простая 41"/>
    <w:basedOn w:val="818"/>
    <w:uiPriority w:val="99"/>
    <w:qFormat/>
    <w:pPr>
      <w:pBdr/>
      <w:spacing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Таблица простая 51"/>
    <w:basedOn w:val="818"/>
    <w:uiPriority w:val="99"/>
    <w:qFormat/>
    <w:pPr>
      <w:pBdr/>
      <w:spacing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Таблица-сетка 1 светлая1"/>
    <w:basedOn w:val="818"/>
    <w:uiPriority w:val="99"/>
    <w:qFormat/>
    <w:pPr>
      <w:pBdr/>
      <w:spacing/>
      <w:ind/>
    </w:pPr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1 Light - Accent 1"/>
    <w:basedOn w:val="818"/>
    <w:uiPriority w:val="99"/>
    <w:qFormat/>
    <w:pPr>
      <w:pBdr/>
      <w:spacing/>
      <w:ind/>
    </w:pPr>
    <w:tblP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1 Light - Accent 2"/>
    <w:basedOn w:val="818"/>
    <w:uiPriority w:val="99"/>
    <w:qFormat/>
    <w:pPr>
      <w:pBdr/>
      <w:spacing/>
      <w:ind/>
    </w:pPr>
    <w:tblP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 - Accent 3"/>
    <w:basedOn w:val="818"/>
    <w:uiPriority w:val="99"/>
    <w:qFormat/>
    <w:pPr>
      <w:pBdr/>
      <w:spacing/>
      <w:ind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4"/>
    <w:basedOn w:val="818"/>
    <w:uiPriority w:val="99"/>
    <w:qFormat/>
    <w:pPr>
      <w:pBdr/>
      <w:spacing/>
      <w:ind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5"/>
    <w:basedOn w:val="818"/>
    <w:uiPriority w:val="99"/>
    <w:qFormat/>
    <w:pPr>
      <w:pBdr/>
      <w:spacing/>
      <w:ind/>
    </w:pPr>
    <w:tblP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6"/>
    <w:basedOn w:val="818"/>
    <w:uiPriority w:val="99"/>
    <w:qFormat/>
    <w:pPr>
      <w:pBdr/>
      <w:spacing/>
      <w:ind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Таблица-сетка 21"/>
    <w:basedOn w:val="818"/>
    <w:uiPriority w:val="99"/>
    <w:pPr>
      <w:pBdr/>
      <w:spacing/>
      <w:ind/>
    </w:p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2 - Accent 1"/>
    <w:basedOn w:val="818"/>
    <w:uiPriority w:val="99"/>
    <w:pPr>
      <w:pBdr/>
      <w:spacing/>
      <w:ind/>
    </w:pPr>
    <w:tblP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2 - Accent 2"/>
    <w:basedOn w:val="818"/>
    <w:uiPriority w:val="99"/>
    <w:pPr>
      <w:pBdr/>
      <w:spacing/>
      <w:ind/>
    </w:pPr>
    <w:tblP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 - Accent 3"/>
    <w:basedOn w:val="818"/>
    <w:uiPriority w:val="99"/>
    <w:pPr>
      <w:pBdr/>
      <w:spacing/>
      <w:ind/>
    </w:pPr>
    <w:tblP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4"/>
    <w:basedOn w:val="818"/>
    <w:uiPriority w:val="99"/>
    <w:pPr>
      <w:pBdr/>
      <w:spacing/>
      <w:ind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5"/>
    <w:basedOn w:val="818"/>
    <w:uiPriority w:val="99"/>
    <w:pPr>
      <w:pBdr/>
      <w:spacing/>
      <w:ind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6"/>
    <w:basedOn w:val="818"/>
    <w:uiPriority w:val="99"/>
    <w:pPr>
      <w:pBdr/>
      <w:spacing/>
      <w:ind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Таблица-сетка 31"/>
    <w:basedOn w:val="818"/>
    <w:uiPriority w:val="99"/>
    <w:pPr>
      <w:pBdr/>
      <w:spacing/>
      <w:ind/>
    </w:p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3 - Accent 1"/>
    <w:basedOn w:val="818"/>
    <w:uiPriority w:val="99"/>
    <w:pPr>
      <w:pBdr/>
      <w:spacing/>
      <w:ind/>
    </w:pPr>
    <w:tblP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3 - Accent 2"/>
    <w:basedOn w:val="818"/>
    <w:uiPriority w:val="99"/>
    <w:pPr>
      <w:pBdr/>
      <w:spacing/>
      <w:ind/>
    </w:pPr>
    <w:tblP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 - Accent 3"/>
    <w:basedOn w:val="818"/>
    <w:uiPriority w:val="99"/>
    <w:pPr>
      <w:pBdr/>
      <w:spacing/>
      <w:ind/>
    </w:pPr>
    <w:tblP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4"/>
    <w:basedOn w:val="818"/>
    <w:uiPriority w:val="99"/>
    <w:pPr>
      <w:pBdr/>
      <w:spacing/>
      <w:ind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5"/>
    <w:basedOn w:val="818"/>
    <w:uiPriority w:val="99"/>
    <w:pPr>
      <w:pBdr/>
      <w:spacing/>
      <w:ind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6"/>
    <w:basedOn w:val="818"/>
    <w:uiPriority w:val="99"/>
    <w:pPr>
      <w:pBdr/>
      <w:spacing/>
      <w:ind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Таблица-сетка 41"/>
    <w:basedOn w:val="818"/>
    <w:uiPriority w:val="59"/>
    <w:pPr>
      <w:pBdr/>
      <w:spacing/>
      <w:ind/>
    </w:pPr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4 - Accent 1"/>
    <w:basedOn w:val="818"/>
    <w:uiPriority w:val="59"/>
    <w:pPr>
      <w:pBdr/>
      <w:spacing/>
      <w:ind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4 - Accent 2"/>
    <w:basedOn w:val="818"/>
    <w:uiPriority w:val="59"/>
    <w:pPr>
      <w:pBdr/>
      <w:spacing/>
      <w:ind/>
    </w:pPr>
    <w:tblP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 - Accent 3"/>
    <w:basedOn w:val="818"/>
    <w:uiPriority w:val="59"/>
    <w:pPr>
      <w:pBdr/>
      <w:spacing/>
      <w:ind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4"/>
    <w:basedOn w:val="818"/>
    <w:uiPriority w:val="59"/>
    <w:pPr>
      <w:pBdr/>
      <w:spacing/>
      <w:ind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5"/>
    <w:basedOn w:val="818"/>
    <w:uiPriority w:val="59"/>
    <w:pPr>
      <w:pBdr/>
      <w:spacing/>
      <w:ind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6"/>
    <w:basedOn w:val="818"/>
    <w:uiPriority w:val="59"/>
    <w:pPr>
      <w:pBdr/>
      <w:spacing/>
      <w:ind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Таблица-сетка 5 темная1"/>
    <w:basedOn w:val="818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5 Dark- Accent 1"/>
    <w:basedOn w:val="818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5 Dark - Accent 2"/>
    <w:basedOn w:val="818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 - Accent 3"/>
    <w:basedOn w:val="818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- Accent 4"/>
    <w:basedOn w:val="818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 - Accent 5"/>
    <w:basedOn w:val="818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 - Accent 6"/>
    <w:basedOn w:val="818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Таблица-сетка 6 цветная1"/>
    <w:basedOn w:val="818"/>
    <w:uiPriority w:val="99"/>
    <w:pPr>
      <w:pBdr/>
      <w:spacing/>
      <w:ind/>
    </w:pPr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6 Colorful - Accent 1"/>
    <w:basedOn w:val="818"/>
    <w:uiPriority w:val="99"/>
    <w:pPr>
      <w:pBdr/>
      <w:spacing/>
      <w:ind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6 Colorful - Accent 2"/>
    <w:basedOn w:val="818"/>
    <w:uiPriority w:val="99"/>
    <w:pPr>
      <w:pBdr/>
      <w:spacing/>
      <w:ind/>
    </w:pPr>
    <w:tblP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a9796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a9796" w:themeColor="accent2" w:themeTint="9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a9796" w:themeColor="accent2" w:themeTint="9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a9796" w:themeColor="accent2" w:themeTint="96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a9796" w:themeColor="accent2" w:themeTint="9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a9796" w:themeColor="accent2" w:themeTint="96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 - Accent 3"/>
    <w:basedOn w:val="818"/>
    <w:uiPriority w:val="99"/>
    <w:pPr>
      <w:pBdr/>
      <w:spacing/>
      <w:ind/>
    </w:pPr>
    <w:tblPr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bbb59" w:themeColor="accent3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bbb59" w:themeColor="accent3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bb59" w:themeColor="accent3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bb59" w:themeColor="accent3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bbb59" w:themeColor="accent3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bb59" w:themeColor="accent3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4"/>
    <w:basedOn w:val="818"/>
    <w:uiPriority w:val="99"/>
    <w:pPr>
      <w:pBdr/>
      <w:spacing/>
      <w:ind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7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7" w:themeColor="accent4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7" w:themeColor="accent4" w:themeTint="9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7" w:themeColor="accent4" w:themeTint="99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7" w:themeColor="accent4" w:themeTint="9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7" w:themeColor="accent4" w:themeTint="9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5"/>
    <w:basedOn w:val="818"/>
    <w:uiPriority w:val="99"/>
    <w:pPr>
      <w:pBdr/>
      <w:spacing/>
      <w:ind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678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678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678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678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678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678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6"/>
    <w:basedOn w:val="818"/>
    <w:uiPriority w:val="99"/>
    <w:pPr>
      <w:pBdr/>
      <w:spacing/>
      <w:ind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678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678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678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678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678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678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Таблица-сетка 7 цветная1"/>
    <w:basedOn w:val="818"/>
    <w:uiPriority w:val="99"/>
    <w:pPr>
      <w:pBdr/>
      <w:spacing/>
      <w:ind/>
    </w:pPr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7 Colorful - Accent 1"/>
    <w:basedOn w:val="818"/>
    <w:uiPriority w:val="99"/>
    <w:pPr>
      <w:pBdr/>
      <w:spacing/>
      <w:ind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7 Colorful - Accent 2"/>
    <w:basedOn w:val="818"/>
    <w:uiPriority w:val="99"/>
    <w:pPr>
      <w:pBdr/>
      <w:spacing/>
      <w:ind/>
    </w:pPr>
    <w:tblPr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a9796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a9796" w:themeColor="accent2" w:themeTint="9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a9796" w:themeColor="accent2" w:themeTint="9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a9796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 - Accent 3"/>
    <w:basedOn w:val="818"/>
    <w:uiPriority w:val="99"/>
    <w:pPr>
      <w:pBdr/>
      <w:spacing/>
      <w:ind/>
    </w:pPr>
    <w:tblPr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bbb59" w:themeColor="accent3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bbb59" w:themeColor="accent3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bb59" w:themeColor="accent3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bbb59" w:themeColor="accent3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bb59" w:themeColor="accent3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4"/>
    <w:basedOn w:val="818"/>
    <w:uiPriority w:val="99"/>
    <w:pPr>
      <w:pBdr/>
      <w:spacing/>
      <w:ind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7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7" w:themeColor="accent4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7" w:themeColor="accent4" w:themeTint="9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7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5"/>
    <w:basedOn w:val="818"/>
    <w:uiPriority w:val="99"/>
    <w:pPr>
      <w:pBdr/>
      <w:spacing/>
      <w:ind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678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678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678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678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6"/>
    <w:basedOn w:val="818"/>
    <w:uiPriority w:val="99"/>
    <w:pPr>
      <w:pBdr/>
      <w:spacing/>
      <w:ind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Список-таблица 1 светлая1"/>
    <w:basedOn w:val="818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1 Light - Accent 1"/>
    <w:basedOn w:val="818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1 Light - Accent 2"/>
    <w:basedOn w:val="818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 - Accent 3"/>
    <w:basedOn w:val="818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4"/>
    <w:basedOn w:val="818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5"/>
    <w:basedOn w:val="818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6"/>
    <w:basedOn w:val="818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Список-таблица 21"/>
    <w:basedOn w:val="818"/>
    <w:uiPriority w:val="99"/>
    <w:pPr>
      <w:pBdr/>
      <w:spacing/>
      <w:ind/>
    </w:pPr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2 - Accent 1"/>
    <w:basedOn w:val="818"/>
    <w:uiPriority w:val="99"/>
    <w:pPr>
      <w:pBdr/>
      <w:spacing/>
      <w:ind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2 - Accent 2"/>
    <w:basedOn w:val="818"/>
    <w:uiPriority w:val="99"/>
    <w:pPr>
      <w:pBdr/>
      <w:spacing/>
      <w:ind/>
    </w:pPr>
    <w:tblPr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 - Accent 3"/>
    <w:basedOn w:val="818"/>
    <w:uiPriority w:val="99"/>
    <w:pPr>
      <w:pBdr/>
      <w:spacing/>
      <w:ind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4"/>
    <w:basedOn w:val="818"/>
    <w:uiPriority w:val="99"/>
    <w:pPr>
      <w:pBdr/>
      <w:spacing/>
      <w:ind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5"/>
    <w:basedOn w:val="818"/>
    <w:uiPriority w:val="99"/>
    <w:pPr>
      <w:pBdr/>
      <w:spacing/>
      <w:ind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6"/>
    <w:basedOn w:val="818"/>
    <w:uiPriority w:val="99"/>
    <w:pPr>
      <w:pBdr/>
      <w:spacing/>
      <w:ind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Список-таблица 31"/>
    <w:basedOn w:val="818"/>
    <w:uiPriority w:val="99"/>
    <w:pPr>
      <w:pBdr/>
      <w:spacing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3 - Accent 1"/>
    <w:basedOn w:val="818"/>
    <w:uiPriority w:val="99"/>
    <w:pPr>
      <w:pBdr/>
      <w:spacing/>
      <w:ind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3 - Accent 2"/>
    <w:basedOn w:val="818"/>
    <w:uiPriority w:val="99"/>
    <w:pPr>
      <w:pBdr/>
      <w:spacing/>
      <w:ind/>
    </w:pPr>
    <w:tblP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 - Accent 3"/>
    <w:basedOn w:val="818"/>
    <w:uiPriority w:val="99"/>
    <w:pPr>
      <w:pBdr/>
      <w:spacing/>
      <w:ind/>
    </w:pPr>
    <w:tblPr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4"/>
    <w:basedOn w:val="818"/>
    <w:uiPriority w:val="99"/>
    <w:pPr>
      <w:pBdr/>
      <w:spacing/>
      <w:ind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5"/>
    <w:basedOn w:val="818"/>
    <w:uiPriority w:val="99"/>
    <w:pPr>
      <w:pBdr/>
      <w:spacing/>
      <w:ind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6"/>
    <w:basedOn w:val="818"/>
    <w:uiPriority w:val="99"/>
    <w:pPr>
      <w:pBdr/>
      <w:spacing/>
      <w:ind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Список-таблица 41"/>
    <w:basedOn w:val="818"/>
    <w:uiPriority w:val="99"/>
    <w:pPr>
      <w:pBdr/>
      <w:spacing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4 - Accent 1"/>
    <w:basedOn w:val="818"/>
    <w:uiPriority w:val="99"/>
    <w:pPr>
      <w:pBdr/>
      <w:spacing/>
      <w:ind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4 - Accent 2"/>
    <w:basedOn w:val="818"/>
    <w:uiPriority w:val="99"/>
    <w:pPr>
      <w:pBdr/>
      <w:spacing/>
      <w:ind/>
    </w:pPr>
    <w:tblP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 - Accent 3"/>
    <w:basedOn w:val="818"/>
    <w:uiPriority w:val="99"/>
    <w:pPr>
      <w:pBdr/>
      <w:spacing/>
      <w:ind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4"/>
    <w:basedOn w:val="818"/>
    <w:uiPriority w:val="99"/>
    <w:pPr>
      <w:pBdr/>
      <w:spacing/>
      <w:ind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5"/>
    <w:basedOn w:val="818"/>
    <w:uiPriority w:val="99"/>
    <w:pPr>
      <w:pBdr/>
      <w:spacing/>
      <w:ind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6"/>
    <w:basedOn w:val="818"/>
    <w:uiPriority w:val="99"/>
    <w:pPr>
      <w:pBdr/>
      <w:spacing/>
      <w:ind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Список-таблица 5 темная1"/>
    <w:basedOn w:val="818"/>
    <w:uiPriority w:val="99"/>
    <w:pPr>
      <w:pBdr/>
      <w:spacing/>
      <w:ind/>
    </w:pPr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5 Dark - Accent 1"/>
    <w:basedOn w:val="818"/>
    <w:uiPriority w:val="99"/>
    <w:pPr>
      <w:pBdr/>
      <w:spacing/>
      <w:ind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5 Dark - Accent 2"/>
    <w:basedOn w:val="818"/>
    <w:uiPriority w:val="99"/>
    <w:pPr>
      <w:pBdr/>
      <w:spacing/>
      <w:ind/>
    </w:pPr>
    <w:tblPr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 - Accent 3"/>
    <w:basedOn w:val="818"/>
    <w:uiPriority w:val="99"/>
    <w:pPr>
      <w:pBdr/>
      <w:spacing/>
      <w:ind/>
    </w:pPr>
    <w:tblPr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4"/>
    <w:basedOn w:val="818"/>
    <w:uiPriority w:val="99"/>
    <w:pPr>
      <w:pBdr/>
      <w:spacing/>
      <w:ind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5"/>
    <w:basedOn w:val="818"/>
    <w:uiPriority w:val="99"/>
    <w:pPr>
      <w:pBdr/>
      <w:spacing/>
      <w:ind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6"/>
    <w:basedOn w:val="818"/>
    <w:uiPriority w:val="99"/>
    <w:pPr>
      <w:pBdr/>
      <w:spacing/>
      <w:ind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Список-таблица 6 цветная1"/>
    <w:basedOn w:val="818"/>
    <w:uiPriority w:val="99"/>
    <w:pPr>
      <w:pBdr/>
      <w:spacing/>
      <w:ind/>
    </w:pPr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6 Colorful - Accent 1"/>
    <w:basedOn w:val="818"/>
    <w:uiPriority w:val="99"/>
    <w:pPr>
      <w:pBdr/>
      <w:spacing/>
      <w:ind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0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0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0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0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0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0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6 Colorful - Accent 2"/>
    <w:basedOn w:val="818"/>
    <w:uiPriority w:val="99"/>
    <w:pPr>
      <w:pBdr/>
      <w:spacing/>
      <w:ind/>
    </w:pPr>
    <w:tblPr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a9796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a9796" w:themeColor="accent2" w:themeTint="9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a9796" w:themeColor="accent2" w:themeTint="9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a9796" w:themeColor="accent2" w:themeTint="96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a9796" w:themeColor="accent2" w:themeTint="9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a9796" w:themeColor="accent2" w:themeTint="96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 - Accent 3"/>
    <w:basedOn w:val="818"/>
    <w:uiPriority w:val="99"/>
    <w:pPr>
      <w:pBdr/>
      <w:spacing/>
      <w:ind/>
    </w:pPr>
    <w:tblPr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2d69b" w:themeColor="accent3" w:themeTint="99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2d69b" w:themeColor="accent3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2d69b" w:themeColor="accent3" w:themeTint="9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2d69b" w:themeColor="accent3" w:themeTint="99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2d69b" w:themeColor="accent3" w:themeTint="9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2d69b" w:themeColor="accent3" w:themeTint="99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4"/>
    <w:basedOn w:val="818"/>
    <w:uiPriority w:val="99"/>
    <w:pPr>
      <w:pBdr/>
      <w:spacing/>
      <w:ind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7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7" w:themeColor="accent4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7" w:themeColor="accent4" w:themeTint="9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7" w:themeColor="accent4" w:themeTint="99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7" w:themeColor="accent4" w:themeTint="9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7" w:themeColor="accent4" w:themeTint="99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5"/>
    <w:basedOn w:val="818"/>
    <w:uiPriority w:val="99"/>
    <w:pPr>
      <w:pBdr/>
      <w:spacing/>
      <w:ind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ddc" w:themeColor="accent5" w:themeTint="99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ddc" w:themeColor="accent5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ddc" w:themeColor="accent5" w:themeTint="9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ddc" w:themeColor="accent5" w:themeTint="99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ddc" w:themeColor="accent5" w:themeTint="9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ddc" w:themeColor="accent5" w:themeTint="99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6"/>
    <w:basedOn w:val="818"/>
    <w:uiPriority w:val="99"/>
    <w:pPr>
      <w:pBdr/>
      <w:spacing/>
      <w:ind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bf8f" w:themeColor="accent6" w:themeTint="99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bf8f" w:themeColor="accent6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bf8f" w:themeColor="accent6" w:themeTint="9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bf8f" w:themeColor="accent6" w:themeTint="99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bf8f" w:themeColor="accent6" w:themeTint="9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bf8f" w:themeColor="accent6" w:themeTint="99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Список-таблица 7 цветная1"/>
    <w:basedOn w:val="818"/>
    <w:uiPriority w:val="99"/>
    <w:pPr>
      <w:pBdr/>
      <w:spacing/>
      <w:ind/>
    </w:pPr>
    <w:tblPr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7 Colorful - Accent 1"/>
    <w:basedOn w:val="818"/>
    <w:uiPriority w:val="99"/>
    <w:pPr>
      <w:pBdr/>
      <w:spacing/>
      <w:ind/>
    </w:pPr>
    <w:tblPr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0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0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0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0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7 Colorful - Accent 2"/>
    <w:basedOn w:val="818"/>
    <w:uiPriority w:val="99"/>
    <w:pPr>
      <w:pBdr/>
      <w:spacing/>
      <w:ind/>
    </w:pPr>
    <w:tblPr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a9796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a9796" w:themeColor="accent2" w:themeTint="9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a9796" w:themeColor="accent2" w:themeTint="9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a9796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 - Accent 3"/>
    <w:basedOn w:val="818"/>
    <w:uiPriority w:val="99"/>
    <w:pPr>
      <w:pBdr/>
      <w:spacing/>
      <w:ind/>
    </w:pPr>
    <w:tblPr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2d69b" w:themeColor="accent3" w:themeTint="99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2d69b" w:themeColor="accent3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2d69b" w:themeColor="accent3" w:themeTint="9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2d69b" w:themeColor="accent3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4"/>
    <w:basedOn w:val="818"/>
    <w:uiPriority w:val="99"/>
    <w:pPr>
      <w:pBdr/>
      <w:spacing/>
      <w:ind/>
    </w:pPr>
    <w:tblPr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7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7" w:themeColor="accent4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7" w:themeColor="accent4" w:themeTint="9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7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5"/>
    <w:basedOn w:val="818"/>
    <w:uiPriority w:val="99"/>
    <w:pPr>
      <w:pBdr/>
      <w:spacing/>
      <w:ind/>
    </w:pPr>
    <w:tblPr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ddc" w:themeColor="accent5" w:themeTint="99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ddc" w:themeColor="accent5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ddc" w:themeColor="accent5" w:themeTint="9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ddc" w:themeColor="accent5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6"/>
    <w:basedOn w:val="818"/>
    <w:uiPriority w:val="99"/>
    <w:pPr>
      <w:pBdr/>
      <w:spacing/>
      <w:ind/>
    </w:pPr>
    <w:tblPr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bf8f" w:themeColor="accent6" w:themeTint="99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bf8f" w:themeColor="accent6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bf8f" w:themeColor="accent6" w:themeTint="9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bf8f" w:themeColor="accent6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ned - Accent"/>
    <w:basedOn w:val="818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ned - Accent 1"/>
    <w:basedOn w:val="818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ned - Accent 2"/>
    <w:basedOn w:val="818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 3"/>
    <w:basedOn w:val="818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4"/>
    <w:basedOn w:val="818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5"/>
    <w:basedOn w:val="818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6"/>
    <w:basedOn w:val="818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Bordered &amp; Lined - Accent"/>
    <w:basedOn w:val="818"/>
    <w:uiPriority w:val="99"/>
    <w:pPr>
      <w:pBdr/>
      <w:spacing/>
      <w:ind/>
    </w:pPr>
    <w:rPr>
      <w:color w:val="404040"/>
    </w:rPr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Bordered &amp; Lined - Accent 1"/>
    <w:basedOn w:val="818"/>
    <w:uiPriority w:val="99"/>
    <w:pPr>
      <w:pBdr/>
      <w:spacing/>
      <w:ind/>
    </w:pPr>
    <w:rPr>
      <w:color w:val="404040"/>
    </w:rPr>
    <w:tblPr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Bordered &amp; Lined - Accent 2"/>
    <w:basedOn w:val="818"/>
    <w:uiPriority w:val="99"/>
    <w:pPr>
      <w:pBdr/>
      <w:spacing/>
      <w:ind/>
    </w:pPr>
    <w:rPr>
      <w:color w:val="404040"/>
    </w:rPr>
    <w:tblPr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 3"/>
    <w:basedOn w:val="818"/>
    <w:uiPriority w:val="99"/>
    <w:pPr>
      <w:pBdr/>
      <w:spacing/>
      <w:ind/>
    </w:pPr>
    <w:rPr>
      <w:color w:val="404040"/>
    </w:rPr>
    <w:tblPr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4"/>
    <w:basedOn w:val="818"/>
    <w:uiPriority w:val="99"/>
    <w:pPr>
      <w:pBdr/>
      <w:spacing/>
      <w:ind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5"/>
    <w:basedOn w:val="818"/>
    <w:uiPriority w:val="99"/>
    <w:pPr>
      <w:pBdr/>
      <w:spacing/>
      <w:ind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6"/>
    <w:basedOn w:val="818"/>
    <w:uiPriority w:val="99"/>
    <w:pPr>
      <w:pBdr/>
      <w:spacing/>
      <w:ind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"/>
    <w:basedOn w:val="818"/>
    <w:uiPriority w:val="99"/>
    <w:pPr>
      <w:pBdr/>
      <w:spacing/>
      <w:ind/>
    </w:pPr>
    <w:tblP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- Accent 1"/>
    <w:basedOn w:val="818"/>
    <w:uiPriority w:val="99"/>
    <w:pPr>
      <w:pBdr/>
      <w:spacing/>
      <w:ind/>
    </w:pPr>
    <w:tblP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- Accent 2"/>
    <w:basedOn w:val="818"/>
    <w:uiPriority w:val="99"/>
    <w:pPr>
      <w:pBdr/>
      <w:spacing/>
      <w:ind/>
    </w:pPr>
    <w:tblP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 - Accent 3"/>
    <w:basedOn w:val="818"/>
    <w:uiPriority w:val="99"/>
    <w:pPr>
      <w:pBdr/>
      <w:spacing/>
      <w:ind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4"/>
    <w:basedOn w:val="818"/>
    <w:uiPriority w:val="99"/>
    <w:pPr>
      <w:pBdr/>
      <w:spacing/>
      <w:ind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5"/>
    <w:basedOn w:val="818"/>
    <w:uiPriority w:val="99"/>
    <w:pPr>
      <w:pBdr/>
      <w:spacing/>
      <w:ind/>
    </w:pPr>
    <w:tblP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6"/>
    <w:basedOn w:val="818"/>
    <w:uiPriority w:val="99"/>
    <w:pPr>
      <w:pBdr/>
      <w:spacing/>
      <w:ind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6" w:customStyle="1">
    <w:name w:val="Текст сноски Знак"/>
    <w:link w:val="827"/>
    <w:uiPriority w:val="99"/>
    <w:pPr>
      <w:pBdr/>
      <w:spacing/>
      <w:ind/>
    </w:pPr>
    <w:rPr>
      <w:sz w:val="18"/>
    </w:rPr>
  </w:style>
  <w:style w:type="character" w:styleId="987" w:customStyle="1">
    <w:name w:val="Текст концевой сноски Знак"/>
    <w:link w:val="825"/>
    <w:uiPriority w:val="99"/>
    <w:pPr>
      <w:pBdr/>
      <w:spacing/>
      <w:ind/>
    </w:pPr>
    <w:rPr>
      <w:sz w:val="20"/>
    </w:rPr>
  </w:style>
  <w:style w:type="paragraph" w:styleId="988" w:customStyle="1">
    <w:name w:val="Заголовок оглавления1"/>
    <w:uiPriority w:val="39"/>
    <w:unhideWhenUsed/>
    <w:pPr>
      <w:pBdr/>
      <w:spacing w:after="200" w:line="276" w:lineRule="auto"/>
      <w:ind/>
    </w:pPr>
    <w:rPr>
      <w:sz w:val="22"/>
      <w:szCs w:val="22"/>
    </w:rPr>
  </w:style>
  <w:style w:type="paragraph" w:styleId="989">
    <w:name w:val="List Paragraph"/>
    <w:basedOn w:val="807"/>
    <w:uiPriority w:val="34"/>
    <w:qFormat/>
    <w:pPr>
      <w:pBdr/>
      <w:spacing/>
      <w:ind w:left="720"/>
      <w:contextualSpacing w:val="true"/>
    </w:pPr>
  </w:style>
  <w:style w:type="character" w:styleId="990" w:customStyle="1">
    <w:name w:val="Заголовок 3 Знак"/>
    <w:basedOn w:val="817"/>
    <w:link w:val="810"/>
    <w:uiPriority w:val="9"/>
    <w:pPr>
      <w:pBdr/>
      <w:spacing/>
      <w:ind/>
    </w:pPr>
    <w:rPr>
      <w:rFonts w:ascii="Cambria" w:hAnsi="Cambria" w:eastAsia="Cambria" w:cs="Cambria"/>
      <w:b/>
      <w:bCs/>
      <w:color w:val="4f81bd" w:themeColor="accent1"/>
      <w:lang w:eastAsia="ru-RU"/>
    </w:rPr>
  </w:style>
  <w:style w:type="character" w:styleId="991" w:customStyle="1">
    <w:name w:val="Текст выноски Знак"/>
    <w:basedOn w:val="817"/>
    <w:link w:val="824"/>
    <w:uiPriority w:val="99"/>
    <w:semiHidden/>
    <w:pPr>
      <w:pBdr/>
      <w:spacing/>
      <w:ind/>
    </w:pPr>
    <w:rPr>
      <w:rFonts w:ascii="Tahoma" w:hAnsi="Tahoma" w:cs="Tahoma" w:eastAsiaTheme="minorEastAsia"/>
      <w:sz w:val="16"/>
      <w:szCs w:val="16"/>
      <w:lang w:eastAsia="ru-RU"/>
    </w:rPr>
  </w:style>
  <w:style w:type="character" w:styleId="992" w:customStyle="1">
    <w:name w:val="Верхний колонтитул Знак"/>
    <w:basedOn w:val="817"/>
    <w:link w:val="829"/>
    <w:uiPriority w:val="99"/>
    <w:pPr>
      <w:pBdr/>
      <w:spacing/>
      <w:ind/>
    </w:pPr>
    <w:rPr>
      <w:rFonts w:eastAsiaTheme="minorEastAsia"/>
      <w:lang w:eastAsia="ru-RU"/>
    </w:rPr>
  </w:style>
  <w:style w:type="character" w:styleId="993" w:customStyle="1">
    <w:name w:val="Нижний колонтитул Знак"/>
    <w:basedOn w:val="817"/>
    <w:link w:val="840"/>
    <w:uiPriority w:val="99"/>
    <w:pPr>
      <w:pBdr/>
      <w:spacing/>
      <w:ind/>
    </w:pPr>
    <w:rPr>
      <w:rFonts w:eastAsiaTheme="minorEastAsia"/>
      <w:lang w:eastAsia="ru-RU"/>
    </w:rPr>
  </w:style>
  <w:style w:type="character" w:styleId="994" w:customStyle="1">
    <w:name w:val="Заголовок 1 Знак"/>
    <w:basedOn w:val="817"/>
    <w:link w:val="808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995">
    <w:name w:val="No Spacing"/>
    <w:uiPriority w:val="1"/>
    <w:qFormat/>
    <w:pPr>
      <w:pBdr/>
      <w:spacing/>
      <w:ind/>
    </w:pPr>
    <w:rPr>
      <w:sz w:val="22"/>
      <w:szCs w:val="22"/>
    </w:rPr>
  </w:style>
  <w:style w:type="paragraph" w:styleId="996" w:customStyle="1">
    <w:name w:val="aee4a9f8b8244e64p1"/>
    <w:basedOn w:val="80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997" w:customStyle="1">
    <w:name w:val="e623268c383f13bbs1"/>
    <w:basedOn w:val="817"/>
    <w:pPr>
      <w:pBdr/>
      <w:spacing/>
      <w:ind/>
    </w:pPr>
  </w:style>
  <w:style w:type="character" w:styleId="998" w:customStyle="1">
    <w:name w:val="7ed5c23730e83f3bapple-converted-space"/>
    <w:basedOn w:val="817"/>
    <w:pPr>
      <w:pBdr/>
      <w:spacing/>
      <w:ind/>
    </w:pPr>
  </w:style>
  <w:style w:type="paragraph" w:styleId="999" w:customStyle="1">
    <w:name w:val="b6bb8394a977d10dp2"/>
    <w:basedOn w:val="80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1000" w:customStyle="1">
    <w:name w:val="aba098039fe99a7es2"/>
    <w:basedOn w:val="817"/>
    <w:pPr>
      <w:pBdr/>
      <w:spacing/>
      <w:ind/>
    </w:pPr>
  </w:style>
  <w:style w:type="paragraph" w:styleId="1001" w:customStyle="1">
    <w:name w:val="edc601ba0e700afap3"/>
    <w:basedOn w:val="80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table" w:styleId="1002" w:customStyle="1">
    <w:name w:val="Светлый список1"/>
    <w:basedOn w:val="818"/>
    <w:uiPriority w:val="61"/>
    <w:pPr>
      <w:pBdr/>
      <w:spacing/>
      <w:ind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 w:customStyle="1">
    <w:name w:val="Сетка таблицы1"/>
    <w:basedOn w:val="818"/>
    <w:uiPriority w:val="59"/>
    <w:pPr>
      <w:pBdr/>
      <w:spacing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 w:customStyle="1">
    <w:name w:val="Сетка таблицы2"/>
    <w:basedOn w:val="818"/>
    <w:uiPriority w:val="39"/>
    <w:pPr>
      <w:pBdr/>
      <w:spacing/>
      <w:ind/>
    </w:pPr>
    <w:rPr>
      <w:rFonts w:eastAsiaTheme="minorHAnsi"/>
      <w:lang w:eastAsia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 w:customStyle="1">
    <w:name w:val="Сетка таблицы3"/>
    <w:basedOn w:val="818"/>
    <w:uiPriority w:val="59"/>
    <w:pPr>
      <w:pBdr/>
      <w:spacing/>
      <w:ind/>
    </w:pPr>
    <w:rPr>
      <w:rFonts w:eastAsiaTheme="minorHAnsi"/>
      <w:lang w:eastAsia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 w:customStyle="1">
    <w:name w:val="Сетка таблицы4"/>
    <w:basedOn w:val="818"/>
    <w:uiPriority w:val="59"/>
    <w:pPr>
      <w:pBdr/>
      <w:spacing/>
      <w:ind/>
    </w:pPr>
    <w:rPr>
      <w:rFonts w:eastAsiaTheme="minorHAnsi"/>
      <w:lang w:eastAsia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07" w:customStyle="1">
    <w:name w:val="Заголовок Знак"/>
    <w:basedOn w:val="817"/>
    <w:link w:val="839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  <w:lang w:eastAsia="en-US"/>
    </w:rPr>
  </w:style>
  <w:style w:type="character" w:styleId="1008" w:customStyle="1">
    <w:name w:val="Слабая ссылка1"/>
    <w:basedOn w:val="817"/>
    <w:uiPriority w:val="31"/>
    <w:qFormat/>
    <w:pPr>
      <w:pBdr/>
      <w:spacing/>
      <w:ind/>
    </w:pPr>
    <w:rPr>
      <w:smallCaps/>
      <w:color w:val="595959" w:themeColor="text1" w:themeTint="A6"/>
    </w:rPr>
  </w:style>
  <w:style w:type="paragraph" w:styleId="1009" w:customStyle="1">
    <w:name w:val="c80b52e58bddf251p2_mr_css_attr"/>
    <w:basedOn w:val="80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1010" w:customStyle="1">
    <w:name w:val="644efe85e3d7d01as2_mr_css_attr"/>
    <w:basedOn w:val="817"/>
    <w:pPr>
      <w:pBdr/>
      <w:spacing/>
      <w:ind/>
    </w:pPr>
  </w:style>
  <w:style w:type="paragraph" w:styleId="1011">
    <w:name w:val="Intense Quote"/>
    <w:basedOn w:val="807"/>
    <w:next w:val="807"/>
    <w:link w:val="1012"/>
    <w:uiPriority w:val="30"/>
    <w:qFormat/>
    <w:pPr>
      <w:pBdr>
        <w:top w:val="single" w:color="4f81bd" w:themeColor="accent1" w:sz="4" w:space="10"/>
        <w:bottom w:val="single" w:color="4f81bd" w:themeColor="accent1" w:sz="4" w:space="10"/>
      </w:pBdr>
      <w:spacing w:after="360" w:before="360"/>
      <w:ind w:right="864" w:lef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styleId="1012" w:customStyle="1">
    <w:name w:val="Выделенная цитата Знак"/>
    <w:basedOn w:val="817"/>
    <w:link w:val="1011"/>
    <w:uiPriority w:val="30"/>
    <w:pPr>
      <w:pBdr/>
      <w:spacing/>
      <w:ind/>
    </w:pPr>
    <w:rPr>
      <w:rFonts w:eastAsiaTheme="minorHAnsi"/>
      <w:i/>
      <w:iCs/>
      <w:color w:val="4f81bd" w:themeColor="accent1"/>
      <w:lang w:eastAsia="en-US"/>
    </w:rPr>
  </w:style>
  <w:style w:type="paragraph" w:styleId="1013" w:customStyle="1">
    <w:name w:val="df1509d1fb0c1a48p1_mr_css_attr"/>
    <w:basedOn w:val="80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1014" w:customStyle="1">
    <w:name w:val="288cf18b4e889a77s1_mr_css_attr"/>
    <w:basedOn w:val="817"/>
    <w:pPr>
      <w:pBdr/>
      <w:spacing/>
      <w:ind/>
    </w:pPr>
  </w:style>
  <w:style w:type="character" w:styleId="1015" w:customStyle="1">
    <w:name w:val="b595c7087467f476apple-tab-span"/>
    <w:basedOn w:val="817"/>
    <w:pPr>
      <w:pBdr/>
      <w:spacing/>
      <w:ind/>
    </w:pPr>
  </w:style>
  <w:style w:type="character" w:styleId="1016" w:customStyle="1">
    <w:name w:val="ng-binding"/>
    <w:basedOn w:val="817"/>
    <w:pPr>
      <w:pBdr/>
      <w:spacing/>
      <w:ind/>
    </w:pPr>
  </w:style>
  <w:style w:type="character" w:styleId="1017" w:customStyle="1">
    <w:name w:val="Неразрешенное упоминание1"/>
    <w:basedOn w:val="817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1018" w:customStyle="1">
    <w:name w:val="Заголовок 2 Знак"/>
    <w:basedOn w:val="817"/>
    <w:link w:val="809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1019" w:customStyle="1">
    <w:name w:val="ui-menu-item"/>
    <w:basedOn w:val="80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1020" w:customStyle="1">
    <w:name w:val="stat__value"/>
    <w:basedOn w:val="817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5F_x0000_s1026" textRotate="1"/>
  </customShpExts>
</s:customData>
</file>

<file path=customXml/itemProps1.xml><?xml version="1.0" encoding="utf-8"?>
<ds:datastoreItem xmlns:ds="http://schemas.openxmlformats.org/officeDocument/2006/customXml" ds:itemID="08256F6A-59E6-40A4-8E4E-4F2C0D397435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B1977F7D-205B-4081-913C-38D41E755F92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Grizli777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33</cp:revision>
  <dcterms:created xsi:type="dcterms:W3CDTF">2025-12-25T10:39:00Z</dcterms:created>
  <dcterms:modified xsi:type="dcterms:W3CDTF">2026-10-08T06:20:43Z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295FEFB4073F476FA84C8450BAA6A7F8_13</vt:lpwstr>
  </property>
</Properties>
</file>